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D7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长三角药物高等研究院揭榜挂帅项目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清单</w:t>
      </w:r>
      <w:bookmarkStart w:id="0" w:name="_GoBack"/>
      <w:bookmarkEnd w:id="0"/>
    </w:p>
    <w:tbl>
      <w:tblPr>
        <w:tblStyle w:val="3"/>
        <w:tblW w:w="14789" w:type="dxa"/>
        <w:tblInd w:w="-4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44"/>
        <w:gridCol w:w="1734"/>
        <w:gridCol w:w="1800"/>
        <w:gridCol w:w="2278"/>
        <w:gridCol w:w="2111"/>
        <w:gridCol w:w="2522"/>
        <w:gridCol w:w="3600"/>
      </w:tblGrid>
      <w:tr w14:paraId="02082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44" w:type="dxa"/>
            <w:vAlign w:val="center"/>
          </w:tcPr>
          <w:p w14:paraId="2CA4C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734" w:type="dxa"/>
            <w:vAlign w:val="center"/>
          </w:tcPr>
          <w:p w14:paraId="20F58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公司名称</w:t>
            </w:r>
          </w:p>
        </w:tc>
        <w:tc>
          <w:tcPr>
            <w:tcW w:w="1800" w:type="dxa"/>
            <w:vAlign w:val="center"/>
          </w:tcPr>
          <w:p w14:paraId="4F215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2278" w:type="dxa"/>
            <w:vAlign w:val="center"/>
          </w:tcPr>
          <w:p w14:paraId="48D89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技术需求</w:t>
            </w:r>
          </w:p>
        </w:tc>
        <w:tc>
          <w:tcPr>
            <w:tcW w:w="2111" w:type="dxa"/>
            <w:vAlign w:val="center"/>
          </w:tcPr>
          <w:p w14:paraId="2A516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合作目标</w:t>
            </w:r>
          </w:p>
        </w:tc>
        <w:tc>
          <w:tcPr>
            <w:tcW w:w="2522" w:type="dxa"/>
            <w:vAlign w:val="center"/>
          </w:tcPr>
          <w:p w14:paraId="3AA9E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揭榜人/团队</w:t>
            </w:r>
          </w:p>
          <w:p w14:paraId="167C1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3600" w:type="dxa"/>
            <w:vAlign w:val="center"/>
          </w:tcPr>
          <w:p w14:paraId="7B9A0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相关研究经历或成果</w:t>
            </w:r>
          </w:p>
        </w:tc>
      </w:tr>
      <w:tr w14:paraId="44BBE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44" w:type="dxa"/>
            <w:vAlign w:val="center"/>
          </w:tcPr>
          <w:p w14:paraId="38A31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734" w:type="dxa"/>
            <w:vAlign w:val="center"/>
          </w:tcPr>
          <w:p w14:paraId="6E1F6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南通聚科生物科技有限公司</w:t>
            </w:r>
          </w:p>
        </w:tc>
        <w:tc>
          <w:tcPr>
            <w:tcW w:w="1800" w:type="dxa"/>
            <w:vAlign w:val="center"/>
          </w:tcPr>
          <w:p w14:paraId="445B1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维生素K2微胶囊包埋技术开发</w:t>
            </w:r>
          </w:p>
        </w:tc>
        <w:tc>
          <w:tcPr>
            <w:tcW w:w="2278" w:type="dxa"/>
            <w:vAlign w:val="center"/>
          </w:tcPr>
          <w:p w14:paraId="7CE77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开发维生素K2微胶囊包埋技术，提升其在热稳定性及碱性环境下的稳定性。</w:t>
            </w:r>
          </w:p>
        </w:tc>
        <w:tc>
          <w:tcPr>
            <w:tcW w:w="2111" w:type="dxa"/>
            <w:vAlign w:val="center"/>
          </w:tcPr>
          <w:p w14:paraId="36BD2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解决维生素K2热稳定性差、碱性条件易降解的问题，拓展其在食品、医药等场景的应用。</w:t>
            </w:r>
          </w:p>
        </w:tc>
        <w:tc>
          <w:tcPr>
            <w:tcW w:w="2522" w:type="dxa"/>
            <w:vAlign w:val="center"/>
          </w:tcPr>
          <w:p w14:paraId="5A7D3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600" w:type="dxa"/>
            <w:vAlign w:val="center"/>
          </w:tcPr>
          <w:p w14:paraId="6528C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E501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44" w:type="dxa"/>
            <w:vAlign w:val="center"/>
          </w:tcPr>
          <w:p w14:paraId="19F1D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734" w:type="dxa"/>
            <w:vAlign w:val="center"/>
          </w:tcPr>
          <w:p w14:paraId="49D2E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江苏联海生物科技有限公司</w:t>
            </w:r>
          </w:p>
        </w:tc>
        <w:tc>
          <w:tcPr>
            <w:tcW w:w="1800" w:type="dxa"/>
            <w:vAlign w:val="center"/>
          </w:tcPr>
          <w:p w14:paraId="05EBC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木薯渣生物转化技术开发</w:t>
            </w:r>
          </w:p>
        </w:tc>
        <w:tc>
          <w:tcPr>
            <w:tcW w:w="2278" w:type="dxa"/>
            <w:vAlign w:val="center"/>
          </w:tcPr>
          <w:p w14:paraId="0F470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利用生物转化技术，提高木薯渣中蛋白含量（从13%提升至28%以上）。</w:t>
            </w:r>
          </w:p>
        </w:tc>
        <w:tc>
          <w:tcPr>
            <w:tcW w:w="2111" w:type="dxa"/>
            <w:vAlign w:val="center"/>
          </w:tcPr>
          <w:p w14:paraId="3D682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实现木薯渣资源的高值化利用，降低原料浪费，推动环保型产业链发展。</w:t>
            </w:r>
          </w:p>
        </w:tc>
        <w:tc>
          <w:tcPr>
            <w:tcW w:w="2522" w:type="dxa"/>
            <w:vAlign w:val="center"/>
          </w:tcPr>
          <w:p w14:paraId="129EB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600" w:type="dxa"/>
            <w:vAlign w:val="center"/>
          </w:tcPr>
          <w:p w14:paraId="101D0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EE49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44" w:type="dxa"/>
            <w:vAlign w:val="center"/>
          </w:tcPr>
          <w:p w14:paraId="2F507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734" w:type="dxa"/>
            <w:vAlign w:val="center"/>
          </w:tcPr>
          <w:p w14:paraId="4DF36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江苏巴帝恩生物科技有限公司</w:t>
            </w:r>
          </w:p>
        </w:tc>
        <w:tc>
          <w:tcPr>
            <w:tcW w:w="1800" w:type="dxa"/>
            <w:vAlign w:val="center"/>
          </w:tcPr>
          <w:p w14:paraId="2D37B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发酵法制备玻色因工艺优化</w:t>
            </w:r>
          </w:p>
        </w:tc>
        <w:tc>
          <w:tcPr>
            <w:tcW w:w="2278" w:type="dxa"/>
            <w:vAlign w:val="center"/>
          </w:tcPr>
          <w:p w14:paraId="12D5D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探索发酵法制备玻色因的技术路径，替代传统化学合成法。</w:t>
            </w:r>
          </w:p>
        </w:tc>
        <w:tc>
          <w:tcPr>
            <w:tcW w:w="2111" w:type="dxa"/>
            <w:vAlign w:val="center"/>
          </w:tcPr>
          <w:p w14:paraId="25ABA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降低玻色因生产成本，提升化妆品中起效浓度性价比，增强市场竞争力。</w:t>
            </w:r>
          </w:p>
        </w:tc>
        <w:tc>
          <w:tcPr>
            <w:tcW w:w="2522" w:type="dxa"/>
            <w:vAlign w:val="center"/>
          </w:tcPr>
          <w:p w14:paraId="7F968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600" w:type="dxa"/>
            <w:vAlign w:val="center"/>
          </w:tcPr>
          <w:p w14:paraId="0BF7F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1CE4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44" w:type="dxa"/>
            <w:vAlign w:val="center"/>
          </w:tcPr>
          <w:p w14:paraId="20E16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734" w:type="dxa"/>
            <w:vAlign w:val="center"/>
          </w:tcPr>
          <w:p w14:paraId="23212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百奥赛图江苏基因生物技术有限公司</w:t>
            </w:r>
          </w:p>
          <w:p w14:paraId="7F6FB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00" w:type="dxa"/>
            <w:vAlign w:val="center"/>
          </w:tcPr>
          <w:p w14:paraId="4E006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CHO细胞翻译后修饰一致性优化</w:t>
            </w:r>
          </w:p>
        </w:tc>
        <w:tc>
          <w:tcPr>
            <w:tcW w:w="2278" w:type="dxa"/>
            <w:vAlign w:val="center"/>
          </w:tcPr>
          <w:p w14:paraId="714E9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解决CHO细胞翻译后修饰差异问题，确保合成生物学改造后修饰一致性。</w:t>
            </w:r>
          </w:p>
        </w:tc>
        <w:tc>
          <w:tcPr>
            <w:tcW w:w="2111" w:type="dxa"/>
            <w:vAlign w:val="center"/>
          </w:tcPr>
          <w:p w14:paraId="3580B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保证生物制药产品质量稳定性，避免修饰差异对疗效的影响。</w:t>
            </w:r>
          </w:p>
        </w:tc>
        <w:tc>
          <w:tcPr>
            <w:tcW w:w="2522" w:type="dxa"/>
            <w:vAlign w:val="center"/>
          </w:tcPr>
          <w:p w14:paraId="69496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600" w:type="dxa"/>
            <w:vAlign w:val="center"/>
          </w:tcPr>
          <w:p w14:paraId="7E80C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2BE7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44" w:type="dxa"/>
            <w:vAlign w:val="center"/>
          </w:tcPr>
          <w:p w14:paraId="049ED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734" w:type="dxa"/>
            <w:vAlign w:val="center"/>
          </w:tcPr>
          <w:p w14:paraId="299EC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澳斯康生物（南通）股份有限公司</w:t>
            </w:r>
          </w:p>
        </w:tc>
        <w:tc>
          <w:tcPr>
            <w:tcW w:w="1800" w:type="dxa"/>
            <w:vAlign w:val="center"/>
          </w:tcPr>
          <w:p w14:paraId="1D72F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AI驱动的CHO细胞培养优化系统</w:t>
            </w:r>
          </w:p>
        </w:tc>
        <w:tc>
          <w:tcPr>
            <w:tcW w:w="2278" w:type="dxa"/>
            <w:vAlign w:val="center"/>
          </w:tcPr>
          <w:p w14:paraId="5E53E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应用机器学习与人工神经网络技术，优化CHO细胞培养基开发、细胞株构建、工艺开发等全流程。</w:t>
            </w:r>
          </w:p>
        </w:tc>
        <w:tc>
          <w:tcPr>
            <w:tcW w:w="2111" w:type="dxa"/>
            <w:vAlign w:val="center"/>
          </w:tcPr>
          <w:p w14:paraId="0D055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提升AI模型预测准确性，简化生产流程、提高产量、降低成本，实现智能制造管理。</w:t>
            </w:r>
          </w:p>
        </w:tc>
        <w:tc>
          <w:tcPr>
            <w:tcW w:w="2522" w:type="dxa"/>
            <w:vAlign w:val="center"/>
          </w:tcPr>
          <w:p w14:paraId="36A79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600" w:type="dxa"/>
            <w:vAlign w:val="center"/>
          </w:tcPr>
          <w:p w14:paraId="39770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15DE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44" w:type="dxa"/>
            <w:vAlign w:val="center"/>
          </w:tcPr>
          <w:p w14:paraId="3EEF5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734" w:type="dxa"/>
            <w:vAlign w:val="center"/>
          </w:tcPr>
          <w:p w14:paraId="4F065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江苏西宝生物医药有限公司</w:t>
            </w:r>
          </w:p>
        </w:tc>
        <w:tc>
          <w:tcPr>
            <w:tcW w:w="1800" w:type="dxa"/>
            <w:vAlign w:val="center"/>
          </w:tcPr>
          <w:p w14:paraId="2458B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重组鲎凝血相关蛋白高效表达技术</w:t>
            </w:r>
          </w:p>
        </w:tc>
        <w:tc>
          <w:tcPr>
            <w:tcW w:w="2278" w:type="dxa"/>
            <w:vAlign w:val="center"/>
          </w:tcPr>
          <w:p w14:paraId="56E69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利用基因编辑与细胞培养技术，构建内毒素相关因子高表达细胞株。</w:t>
            </w:r>
          </w:p>
        </w:tc>
        <w:tc>
          <w:tcPr>
            <w:tcW w:w="2111" w:type="dxa"/>
            <w:vAlign w:val="center"/>
          </w:tcPr>
          <w:p w14:paraId="4E95B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替代传统鲎试剂，解决鲎资源濒危问题，降低生产成本，提升医药、食品行业检测效率。</w:t>
            </w:r>
          </w:p>
        </w:tc>
        <w:tc>
          <w:tcPr>
            <w:tcW w:w="2522" w:type="dxa"/>
            <w:vAlign w:val="center"/>
          </w:tcPr>
          <w:p w14:paraId="31030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600" w:type="dxa"/>
            <w:vAlign w:val="center"/>
          </w:tcPr>
          <w:p w14:paraId="04F51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CCDE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44" w:type="dxa"/>
            <w:vAlign w:val="center"/>
          </w:tcPr>
          <w:p w14:paraId="4BD22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734" w:type="dxa"/>
            <w:vAlign w:val="center"/>
          </w:tcPr>
          <w:p w14:paraId="253C3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江苏中方基因生物医学科技有限公司</w:t>
            </w:r>
          </w:p>
        </w:tc>
        <w:tc>
          <w:tcPr>
            <w:tcW w:w="1800" w:type="dxa"/>
            <w:vAlign w:val="center"/>
          </w:tcPr>
          <w:p w14:paraId="27A53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抗宫颈癌高危HPV病毒核酸药研发</w:t>
            </w:r>
          </w:p>
        </w:tc>
        <w:tc>
          <w:tcPr>
            <w:tcW w:w="2278" w:type="dxa"/>
            <w:vAlign w:val="center"/>
          </w:tcPr>
          <w:p w14:paraId="36A9D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开展原创核酸药成药性研究，针对高危HPV病毒开发治疗药物。</w:t>
            </w:r>
          </w:p>
        </w:tc>
        <w:tc>
          <w:tcPr>
            <w:tcW w:w="2111" w:type="dxa"/>
            <w:vAlign w:val="center"/>
          </w:tcPr>
          <w:p w14:paraId="418B7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推动宫颈癌治疗技术突破，实现抗HPV病毒药物的临床应用。</w:t>
            </w:r>
          </w:p>
        </w:tc>
        <w:tc>
          <w:tcPr>
            <w:tcW w:w="2522" w:type="dxa"/>
            <w:vAlign w:val="center"/>
          </w:tcPr>
          <w:p w14:paraId="242CF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600" w:type="dxa"/>
            <w:vAlign w:val="center"/>
          </w:tcPr>
          <w:p w14:paraId="4A0BF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FB8A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44" w:type="dxa"/>
            <w:vAlign w:val="center"/>
          </w:tcPr>
          <w:p w14:paraId="6A238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734" w:type="dxa"/>
            <w:vAlign w:val="center"/>
          </w:tcPr>
          <w:p w14:paraId="6D85E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中科基因生物科技（江苏）有限公司</w:t>
            </w:r>
          </w:p>
        </w:tc>
        <w:tc>
          <w:tcPr>
            <w:tcW w:w="1800" w:type="dxa"/>
            <w:vAlign w:val="center"/>
          </w:tcPr>
          <w:p w14:paraId="3894A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肿瘤长读长测序与AI新生抗原分析平台</w:t>
            </w:r>
          </w:p>
        </w:tc>
        <w:tc>
          <w:tcPr>
            <w:tcW w:w="2278" w:type="dxa"/>
            <w:vAlign w:val="center"/>
          </w:tcPr>
          <w:p w14:paraId="60A4C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搭建肿瘤长读长高通量测序平台，结合AI分析肿瘤新生抗原。</w:t>
            </w:r>
          </w:p>
        </w:tc>
        <w:tc>
          <w:tcPr>
            <w:tcW w:w="2111" w:type="dxa"/>
            <w:vAlign w:val="center"/>
          </w:tcPr>
          <w:p w14:paraId="053B4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提升肿瘤精准诊疗水平，推动个性化免疫治疗方案开发。</w:t>
            </w:r>
          </w:p>
        </w:tc>
        <w:tc>
          <w:tcPr>
            <w:tcW w:w="2522" w:type="dxa"/>
            <w:vAlign w:val="center"/>
          </w:tcPr>
          <w:p w14:paraId="632FE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600" w:type="dxa"/>
            <w:vAlign w:val="center"/>
          </w:tcPr>
          <w:p w14:paraId="61D06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AB41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44" w:type="dxa"/>
            <w:vAlign w:val="center"/>
          </w:tcPr>
          <w:p w14:paraId="7F4B9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734" w:type="dxa"/>
            <w:vAlign w:val="center"/>
          </w:tcPr>
          <w:p w14:paraId="6016C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江苏海枫达生物科技有限公司</w:t>
            </w:r>
          </w:p>
        </w:tc>
        <w:tc>
          <w:tcPr>
            <w:tcW w:w="1800" w:type="dxa"/>
            <w:vAlign w:val="center"/>
          </w:tcPr>
          <w:p w14:paraId="7D1EB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高活性溶菌酶发酵技术产业化</w:t>
            </w:r>
          </w:p>
        </w:tc>
        <w:tc>
          <w:tcPr>
            <w:tcW w:w="2278" w:type="dxa"/>
            <w:vAlign w:val="center"/>
          </w:tcPr>
          <w:p w14:paraId="26A80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优化溶菌酶发酵工艺，实现高活性溶菌酶规模化生产。</w:t>
            </w:r>
          </w:p>
        </w:tc>
        <w:tc>
          <w:tcPr>
            <w:tcW w:w="2111" w:type="dxa"/>
            <w:vAlign w:val="center"/>
          </w:tcPr>
          <w:p w14:paraId="16711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替代化学防腐剂，拓展溶菌酶在食品、医药等领域的应用。</w:t>
            </w:r>
          </w:p>
        </w:tc>
        <w:tc>
          <w:tcPr>
            <w:tcW w:w="2522" w:type="dxa"/>
            <w:vAlign w:val="center"/>
          </w:tcPr>
          <w:p w14:paraId="0E95E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600" w:type="dxa"/>
            <w:vAlign w:val="center"/>
          </w:tcPr>
          <w:p w14:paraId="371D4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F503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44" w:type="dxa"/>
            <w:vAlign w:val="center"/>
          </w:tcPr>
          <w:p w14:paraId="4FED8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734" w:type="dxa"/>
            <w:vAlign w:val="center"/>
          </w:tcPr>
          <w:p w14:paraId="4D1B6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江苏锦瑞制药有限公司</w:t>
            </w:r>
          </w:p>
        </w:tc>
        <w:tc>
          <w:tcPr>
            <w:tcW w:w="1800" w:type="dxa"/>
            <w:vAlign w:val="center"/>
          </w:tcPr>
          <w:p w14:paraId="1B4F9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啤酒酵母酶系活性优化增效技术</w:t>
            </w:r>
          </w:p>
        </w:tc>
        <w:tc>
          <w:tcPr>
            <w:tcW w:w="2278" w:type="dxa"/>
            <w:vAlign w:val="center"/>
          </w:tcPr>
          <w:p w14:paraId="72AFA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筛选并优化啤酒酵母酶系活性，提升其催化效率与稳定性。</w:t>
            </w:r>
          </w:p>
        </w:tc>
        <w:tc>
          <w:tcPr>
            <w:tcW w:w="2111" w:type="dxa"/>
            <w:vAlign w:val="center"/>
          </w:tcPr>
          <w:p w14:paraId="3B8EC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推动酶制剂在工业发酵中的应用，降低生产成本，提高产品附加值。</w:t>
            </w:r>
          </w:p>
        </w:tc>
        <w:tc>
          <w:tcPr>
            <w:tcW w:w="2522" w:type="dxa"/>
            <w:vAlign w:val="center"/>
          </w:tcPr>
          <w:p w14:paraId="6E1DD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600" w:type="dxa"/>
            <w:vAlign w:val="center"/>
          </w:tcPr>
          <w:p w14:paraId="46AEB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00A30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E6ABB"/>
    <w:rsid w:val="3DA443AE"/>
    <w:rsid w:val="58236241"/>
    <w:rsid w:val="5F9C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1060</Words>
  <Characters>1095</Characters>
  <Lines>0</Lines>
  <Paragraphs>0</Paragraphs>
  <TotalTime>48</TotalTime>
  <ScaleCrop>false</ScaleCrop>
  <LinksUpToDate>false</LinksUpToDate>
  <CharactersWithSpaces>1104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2025-03-15T03:00:00Z</dcterms:created>
  <dc:creator>陆</dc:creator>
  <cp:lastModifiedBy>毛妮</cp:lastModifiedBy>
  <dcterms:modified xsi:type="dcterms:W3CDTF">2025-03-17T02:17:55Z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eyJoZGlkIjoiYzMyMzAyMmFlNmUzYWZmYzA3OTFjNDEwY2RmY2E2YjkiLCJ1c2VySWQiOiI5OTc0OTA5MDMifQ==</vt:lpwstr>
  </property>
  <property fmtid="{D5CDD505-2E9C-101B-9397-08002B2CF9AE}" pid="4" name="ICV">
    <vt:lpwstr>777E172B59374796BE54021530B3F65B_13</vt:lpwstr>
  </property>
</Properties>
</file>