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3FF" w:rsidRPr="00BE7E1E" w:rsidRDefault="008243FF" w:rsidP="008243FF">
      <w:pPr>
        <w:spacing w:line="600" w:lineRule="exact"/>
        <w:rPr>
          <w:rFonts w:ascii="Times New Roman" w:eastAsia="方正仿宋_GBK" w:hAnsi="Times New Roman" w:hint="eastAsia"/>
          <w:sz w:val="32"/>
        </w:rPr>
      </w:pPr>
      <w:r w:rsidRPr="00BE7E1E">
        <w:rPr>
          <w:rFonts w:ascii="Times New Roman" w:eastAsia="方正仿宋_GBK" w:hAnsi="Times New Roman" w:hint="eastAsia"/>
          <w:sz w:val="32"/>
        </w:rPr>
        <w:t>附件</w:t>
      </w:r>
      <w:r w:rsidRPr="00BE7E1E">
        <w:rPr>
          <w:rFonts w:ascii="Times New Roman" w:eastAsia="方正仿宋_GBK" w:hAnsi="Times New Roman" w:hint="eastAsia"/>
          <w:sz w:val="32"/>
        </w:rPr>
        <w:t>1</w:t>
      </w:r>
      <w:r w:rsidRPr="00BE7E1E">
        <w:rPr>
          <w:rFonts w:ascii="Times New Roman" w:eastAsia="方正仿宋_GBK" w:hAnsi="Times New Roman" w:hint="eastAsia"/>
          <w:sz w:val="32"/>
        </w:rPr>
        <w:t>：</w:t>
      </w:r>
    </w:p>
    <w:p w:rsidR="008243FF" w:rsidRPr="00BE7E1E" w:rsidRDefault="008243FF" w:rsidP="008243FF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BE7E1E">
        <w:rPr>
          <w:rFonts w:ascii="Times New Roman" w:eastAsia="方正小标宋_GBK" w:hAnsi="Times New Roman" w:hint="eastAsia"/>
          <w:sz w:val="44"/>
          <w:szCs w:val="44"/>
        </w:rPr>
        <w:t>南京中医药大学哲学社会科学联合会</w:t>
      </w:r>
    </w:p>
    <w:p w:rsidR="008243FF" w:rsidRPr="00BE7E1E" w:rsidRDefault="008243FF" w:rsidP="008243FF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BE7E1E">
        <w:rPr>
          <w:rFonts w:ascii="Times New Roman" w:eastAsia="方正小标宋_GBK" w:hAnsi="Times New Roman" w:hint="eastAsia"/>
          <w:sz w:val="44"/>
          <w:szCs w:val="44"/>
        </w:rPr>
        <w:t>第一次代表大会代表名额分配表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5594"/>
        <w:gridCol w:w="2289"/>
      </w:tblGrid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小标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小标宋_GBK" w:hAnsi="Times New Roman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594" w:type="dxa"/>
            <w:shd w:val="clear" w:color="auto" w:fill="auto"/>
            <w:noWrap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小标宋_GBK" w:hAnsi="Times New Roman" w:cs="宋体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小标宋_GBK" w:hAnsi="Times New Roman" w:cs="宋体" w:hint="eastAsia"/>
                <w:color w:val="000000"/>
                <w:kern w:val="0"/>
                <w:sz w:val="32"/>
                <w:szCs w:val="32"/>
              </w:rPr>
              <w:t>部门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小标宋_GBK" w:hAnsi="Times New Roman" w:cs="宋体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小标宋_GBK" w:hAnsi="Times New Roman" w:cs="宋体" w:hint="eastAsia"/>
                <w:color w:val="000000"/>
                <w:kern w:val="0"/>
                <w:sz w:val="32"/>
                <w:szCs w:val="32"/>
              </w:rPr>
              <w:t>代表分配名额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党委办公室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组织部、统战部、党校、机关党工委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党委宣传部、教师工作部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纪委办、巡察办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学工部、学工处、人武部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研工部、研究生院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保卫部、保卫处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工会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团委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校长办公室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发展规划处、社会资源处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“双一流”处、质量评估处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人力资源处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教务处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科学技术处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国际合作与交流处、国际教育学院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财务处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审计处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lastRenderedPageBreak/>
              <w:t>19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后勤管理处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国有资产与实验室管理处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基本建设处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离退休工作处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中医学院</w:t>
            </w:r>
            <w:r w:rsidRPr="005771C4">
              <w:rPr>
                <w:rFonts w:ascii="Times New Roman" w:hAnsi="Times New Roman" w:cs="宋体" w:hint="eastAsia"/>
                <w:color w:val="000000"/>
                <w:kern w:val="0"/>
                <w:sz w:val="32"/>
                <w:szCs w:val="32"/>
              </w:rPr>
              <w:t>•</w:t>
            </w: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中西医结合学院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8243FF" w:rsidRPr="00BE7E1E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</w:tcPr>
          <w:p w:rsidR="008243FF" w:rsidRPr="00BE7E1E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小标宋_GBK" w:hAnsi="Times New Roman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594" w:type="dxa"/>
            <w:shd w:val="clear" w:color="auto" w:fill="auto"/>
            <w:vAlign w:val="center"/>
          </w:tcPr>
          <w:p w:rsidR="008243FF" w:rsidRPr="00BE7E1E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小标宋_GBK" w:hAnsi="Times New Roman" w:cs="宋体" w:hint="eastAsia"/>
                <w:color w:val="000000"/>
                <w:kern w:val="0"/>
                <w:sz w:val="32"/>
                <w:szCs w:val="32"/>
              </w:rPr>
              <w:t>部门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8243FF" w:rsidRPr="00BE7E1E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小标宋_GBK" w:hAnsi="Times New Roman" w:cs="宋体" w:hint="eastAsia"/>
                <w:color w:val="000000"/>
                <w:kern w:val="0"/>
                <w:sz w:val="32"/>
                <w:szCs w:val="32"/>
              </w:rPr>
              <w:t>代表分配名额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药学院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医学院</w:t>
            </w:r>
            <w:r w:rsidRPr="005771C4">
              <w:rPr>
                <w:rFonts w:ascii="Times New Roman" w:hAnsi="Times New Roman" w:cs="宋体" w:hint="eastAsia"/>
                <w:color w:val="000000"/>
                <w:kern w:val="0"/>
                <w:sz w:val="32"/>
                <w:szCs w:val="32"/>
              </w:rPr>
              <w:t>•</w:t>
            </w: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整合医学学院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针灸推拿学院</w:t>
            </w:r>
            <w:r w:rsidRPr="005771C4">
              <w:rPr>
                <w:rFonts w:ascii="Times New Roman" w:hAnsi="Times New Roman" w:cs="宋体" w:hint="eastAsia"/>
                <w:color w:val="000000"/>
                <w:kern w:val="0"/>
                <w:sz w:val="32"/>
                <w:szCs w:val="32"/>
              </w:rPr>
              <w:t>•</w:t>
            </w: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养生康复学院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护理学院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卫生经济管理学院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8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人工智能与信息技术学院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8243FF" w:rsidRPr="00BE7E1E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</w:tcPr>
          <w:p w:rsidR="008243FF" w:rsidRPr="00BE7E1E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5594" w:type="dxa"/>
            <w:shd w:val="clear" w:color="auto" w:fill="auto"/>
            <w:vAlign w:val="center"/>
          </w:tcPr>
          <w:p w:rsidR="008243FF" w:rsidRPr="00BE7E1E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养老服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务</w:t>
            </w: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与管理学院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8243FF" w:rsidRPr="00BE7E1E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继续教育学院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马克思主义学院</w:t>
            </w:r>
            <w:r w:rsidRPr="005771C4">
              <w:rPr>
                <w:rFonts w:ascii="Times New Roman" w:hAnsi="Times New Roman" w:cs="宋体" w:hint="eastAsia"/>
                <w:color w:val="000000"/>
                <w:kern w:val="0"/>
                <w:sz w:val="32"/>
                <w:szCs w:val="32"/>
              </w:rPr>
              <w:t>•</w:t>
            </w: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医学人文学院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公共外语教学部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体育部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中医药文献研究所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图书馆、博物馆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招投标管理服务中心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资产经营公司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泰州校区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8243FF" w:rsidRPr="00BE7E1E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</w:tcPr>
          <w:p w:rsidR="008243FF" w:rsidRPr="00BE7E1E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lastRenderedPageBreak/>
              <w:t>40</w:t>
            </w:r>
          </w:p>
        </w:tc>
        <w:tc>
          <w:tcPr>
            <w:tcW w:w="5594" w:type="dxa"/>
            <w:shd w:val="clear" w:color="auto" w:fill="auto"/>
            <w:vAlign w:val="center"/>
          </w:tcPr>
          <w:p w:rsidR="008243FF" w:rsidRPr="00BE7E1E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国际经方学院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8243FF" w:rsidRPr="00BE7E1E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第一临床医学院、省中医院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第二临床医学院</w:t>
            </w:r>
            <w:r w:rsidRPr="005771C4">
              <w:rPr>
                <w:rFonts w:ascii="Times New Roman" w:hAnsi="Times New Roman" w:cs="宋体" w:hint="eastAsia"/>
                <w:color w:val="000000"/>
                <w:kern w:val="0"/>
                <w:sz w:val="32"/>
                <w:szCs w:val="32"/>
              </w:rPr>
              <w:t>•</w:t>
            </w: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第二附属医院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附属南京中医院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附属南京医院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第三临床医学院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、省中西医结合医院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8243FF" w:rsidRPr="005771C4" w:rsidTr="008E451D">
        <w:trPr>
          <w:trHeight w:val="20"/>
        </w:trPr>
        <w:tc>
          <w:tcPr>
            <w:tcW w:w="1177" w:type="dxa"/>
            <w:shd w:val="clear" w:color="auto" w:fill="auto"/>
            <w:noWrap/>
            <w:vAlign w:val="center"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:rsidR="008243FF" w:rsidRPr="009C0E69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9C0E69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南京中医药大学鼓楼临床医学院</w:t>
            </w:r>
          </w:p>
        </w:tc>
        <w:tc>
          <w:tcPr>
            <w:tcW w:w="2289" w:type="dxa"/>
            <w:shd w:val="clear" w:color="auto" w:fill="auto"/>
            <w:vAlign w:val="center"/>
            <w:hideMark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5771C4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8243FF" w:rsidRPr="00BE7E1E" w:rsidTr="008E451D">
        <w:trPr>
          <w:trHeight w:val="20"/>
        </w:trPr>
        <w:tc>
          <w:tcPr>
            <w:tcW w:w="6771" w:type="dxa"/>
            <w:gridSpan w:val="2"/>
            <w:shd w:val="clear" w:color="auto" w:fill="auto"/>
            <w:noWrap/>
            <w:vAlign w:val="center"/>
          </w:tcPr>
          <w:p w:rsidR="008243FF" w:rsidRPr="009E1015" w:rsidRDefault="008243FF" w:rsidP="008E451D">
            <w:pPr>
              <w:widowControl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9E1015">
              <w:rPr>
                <w:rFonts w:ascii="Times New Roman" w:eastAsia="方正仿宋_GBK" w:hAnsi="Times New Roman" w:cs="宋体" w:hint="eastAsia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8243FF" w:rsidRPr="005771C4" w:rsidRDefault="008243FF" w:rsidP="008E451D">
            <w:pPr>
              <w:widowControl/>
              <w:jc w:val="center"/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</w:pPr>
            <w:r w:rsidRPr="00BE7E1E"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</w:rPr>
              <w:t>8</w:t>
            </w:r>
            <w:r w:rsidRPr="00BE7E1E">
              <w:rPr>
                <w:rFonts w:ascii="Times New Roman" w:hAnsi="Times New Roman"/>
                <w:color w:val="000000"/>
                <w:kern w:val="0"/>
                <w:sz w:val="32"/>
                <w:szCs w:val="32"/>
              </w:rPr>
              <w:t>0</w:t>
            </w:r>
          </w:p>
        </w:tc>
      </w:tr>
    </w:tbl>
    <w:p w:rsidR="00AE65E9" w:rsidRDefault="008243FF">
      <w:bookmarkStart w:id="0" w:name="_GoBack"/>
      <w:bookmarkEnd w:id="0"/>
    </w:p>
    <w:sectPr w:rsidR="00AE6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auto"/>
    <w:pitch w:val="variable"/>
    <w:sig w:usb0="00000000" w:usb1="38CF7CFA" w:usb2="00082016" w:usb3="00000000" w:csb0="00040001" w:csb1="00000000"/>
  </w:font>
  <w:font w:name="方正小标宋_GBK">
    <w:altName w:val="微软雅黑"/>
    <w:charset w:val="86"/>
    <w:family w:val="auto"/>
    <w:pitch w:val="variable"/>
    <w:sig w:usb0="00000000" w:usb1="38CF7CFA" w:usb2="00082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FF"/>
    <w:rsid w:val="0028417A"/>
    <w:rsid w:val="006534BB"/>
    <w:rsid w:val="0082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537C5-8240-4C4A-9F43-40CC3A04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3F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2022-03-30T08:44:00Z</dcterms:created>
  <dcterms:modified xsi:type="dcterms:W3CDTF">2022-03-30T08:45:00Z</dcterms:modified>
</cp:coreProperties>
</file>