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C8" w:rsidRDefault="005957C8"/>
    <w:p w:rsidR="005957C8" w:rsidRPr="005A6A17" w:rsidRDefault="008F4CF5">
      <w:pPr>
        <w:tabs>
          <w:tab w:val="left" w:pos="4410"/>
        </w:tabs>
        <w:jc w:val="center"/>
        <w:rPr>
          <w:rFonts w:ascii="宋体" w:eastAsia="宋体" w:hAnsi="宋体"/>
          <w:b/>
          <w:sz w:val="36"/>
        </w:rPr>
      </w:pPr>
      <w:r w:rsidRPr="005A6A17">
        <w:rPr>
          <w:rFonts w:ascii="宋体" w:eastAsia="宋体" w:hAnsi="宋体" w:hint="eastAsia"/>
          <w:b/>
          <w:sz w:val="36"/>
        </w:rPr>
        <w:t>南京中医药大学202</w:t>
      </w:r>
      <w:r w:rsidR="00CD4BA3" w:rsidRPr="005A6A17">
        <w:rPr>
          <w:rFonts w:ascii="宋体" w:eastAsia="宋体" w:hAnsi="宋体" w:hint="eastAsia"/>
          <w:b/>
          <w:sz w:val="36"/>
        </w:rPr>
        <w:t>2</w:t>
      </w:r>
      <w:r w:rsidRPr="005A6A17">
        <w:rPr>
          <w:rFonts w:ascii="宋体" w:eastAsia="宋体" w:hAnsi="宋体" w:hint="eastAsia"/>
          <w:b/>
          <w:sz w:val="36"/>
        </w:rPr>
        <w:t>年度科技成果报奖</w:t>
      </w:r>
      <w:r w:rsidRPr="005A6A17">
        <w:rPr>
          <w:rFonts w:ascii="宋体" w:eastAsia="宋体" w:hAnsi="宋体"/>
          <w:b/>
          <w:sz w:val="36"/>
        </w:rPr>
        <w:t>意向</w:t>
      </w:r>
      <w:r w:rsidR="009B7440">
        <w:rPr>
          <w:rFonts w:ascii="宋体" w:eastAsia="宋体" w:hAnsi="宋体" w:hint="eastAsia"/>
          <w:b/>
          <w:sz w:val="36"/>
        </w:rPr>
        <w:t>征集</w:t>
      </w:r>
      <w:r w:rsidRPr="005A6A17">
        <w:rPr>
          <w:rFonts w:ascii="宋体" w:eastAsia="宋体" w:hAnsi="宋体" w:hint="eastAsia"/>
          <w:b/>
          <w:sz w:val="36"/>
        </w:rPr>
        <w:t>表</w:t>
      </w:r>
    </w:p>
    <w:p w:rsidR="005957C8" w:rsidRDefault="005957C8">
      <w:pPr>
        <w:rPr>
          <w:szCs w:val="21"/>
        </w:rPr>
      </w:pPr>
    </w:p>
    <w:p w:rsidR="009B7440" w:rsidRDefault="009B7440">
      <w:pPr>
        <w:rPr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/>
      </w:tblPr>
      <w:tblGrid>
        <w:gridCol w:w="1511"/>
        <w:gridCol w:w="752"/>
        <w:gridCol w:w="759"/>
        <w:gridCol w:w="1005"/>
        <w:gridCol w:w="488"/>
        <w:gridCol w:w="1529"/>
        <w:gridCol w:w="301"/>
        <w:gridCol w:w="607"/>
        <w:gridCol w:w="2115"/>
      </w:tblGrid>
      <w:tr w:rsidR="005957C8">
        <w:trPr>
          <w:cantSplit/>
          <w:trHeight w:val="52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57C8">
        <w:trPr>
          <w:cantSplit/>
          <w:trHeight w:val="588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项目联系人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99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45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拟申报奖项类别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国家科学技术奖</w:t>
            </w:r>
            <w:r w:rsidR="00DE7993">
              <w:rPr>
                <w:rFonts w:asciiTheme="minorEastAsia" w:hAnsiTheme="minorEastAsia" w:hint="eastAsia"/>
                <w:sz w:val="24"/>
                <w:szCs w:val="24"/>
              </w:rPr>
              <w:t>（预计申报时间11月-12月）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教育部高等学校科学研究优秀成果奖</w:t>
            </w:r>
            <w:r w:rsidR="00DE7993">
              <w:rPr>
                <w:rFonts w:asciiTheme="minorEastAsia" w:hAnsiTheme="minorEastAsia" w:hint="eastAsia"/>
                <w:sz w:val="24"/>
                <w:szCs w:val="24"/>
              </w:rPr>
              <w:t>（申报时间4月-5月）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江苏省科学技术奖</w:t>
            </w:r>
            <w:r w:rsidR="00DE7993">
              <w:rPr>
                <w:rFonts w:asciiTheme="minorEastAsia" w:hAnsiTheme="minorEastAsia" w:hint="eastAsia"/>
                <w:sz w:val="24"/>
                <w:szCs w:val="24"/>
              </w:rPr>
              <w:t>（预计申报时间4月-5月）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D4BA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5957C8" w:rsidRDefault="008F4CF5" w:rsidP="00CD4BA3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江苏省哲学社会科学优秀成果奖</w:t>
            </w:r>
            <w:r w:rsidR="00DE7993">
              <w:rPr>
                <w:rFonts w:asciiTheme="minorEastAsia" w:hAnsiTheme="minorEastAsia" w:hint="eastAsia"/>
                <w:sz w:val="24"/>
                <w:szCs w:val="24"/>
              </w:rPr>
              <w:t>（预计申报时间4月-5月）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：（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D4BA3" w:rsidRDefault="009B7440" w:rsidP="00CD4BA3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重要社会力量奖</w:t>
            </w:r>
            <w:r w:rsidR="00DE7993">
              <w:rPr>
                <w:rFonts w:asciiTheme="minorEastAsia" w:hAnsiTheme="minorEastAsia" w:hint="eastAsia"/>
                <w:sz w:val="24"/>
                <w:szCs w:val="24"/>
              </w:rPr>
              <w:t>（全年，具体时间由各奖励办发布）</w:t>
            </w:r>
            <w:r w:rsidR="005B2B7C">
              <w:rPr>
                <w:rFonts w:asciiTheme="minorEastAsia" w:hAnsiTheme="minorEastAsia" w:hint="eastAsia"/>
                <w:sz w:val="24"/>
                <w:szCs w:val="24"/>
              </w:rPr>
              <w:t>：（ ）</w:t>
            </w:r>
          </w:p>
        </w:tc>
      </w:tr>
      <w:tr w:rsidR="005957C8">
        <w:trPr>
          <w:cantSplit/>
          <w:trHeight w:val="80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拟申报成果名称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32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</w:t>
            </w:r>
            <w:r>
              <w:rPr>
                <w:rFonts w:asciiTheme="minorEastAsia" w:hAnsiTheme="minorEastAsia"/>
                <w:sz w:val="24"/>
                <w:szCs w:val="24"/>
              </w:rPr>
              <w:t>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（包括项目概述、转化情况及已获得的成果和奖励）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08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所在学院推荐意见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8F4CF5">
            <w:pPr>
              <w:snapToGrid w:val="0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部门（公章）</w:t>
            </w:r>
          </w:p>
        </w:tc>
      </w:tr>
    </w:tbl>
    <w:p w:rsidR="005957C8" w:rsidRDefault="005957C8">
      <w:pPr>
        <w:rPr>
          <w:rFonts w:asciiTheme="minorEastAsia" w:hAnsiTheme="minorEastAsia"/>
          <w:sz w:val="24"/>
          <w:szCs w:val="24"/>
        </w:rPr>
      </w:pPr>
    </w:p>
    <w:sectPr w:rsidR="005957C8" w:rsidSect="005957C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B7" w:rsidRDefault="006403B7" w:rsidP="00CD4BA3">
      <w:r>
        <w:separator/>
      </w:r>
    </w:p>
  </w:endnote>
  <w:endnote w:type="continuationSeparator" w:id="0">
    <w:p w:rsidR="006403B7" w:rsidRDefault="006403B7" w:rsidP="00CD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B7" w:rsidRDefault="006403B7" w:rsidP="00CD4BA3">
      <w:r>
        <w:separator/>
      </w:r>
    </w:p>
  </w:footnote>
  <w:footnote w:type="continuationSeparator" w:id="0">
    <w:p w:rsidR="006403B7" w:rsidRDefault="006403B7" w:rsidP="00CD4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94E"/>
    <w:rsid w:val="00024816"/>
    <w:rsid w:val="00063D45"/>
    <w:rsid w:val="000C5443"/>
    <w:rsid w:val="000E72B0"/>
    <w:rsid w:val="001751D3"/>
    <w:rsid w:val="00205A80"/>
    <w:rsid w:val="00233530"/>
    <w:rsid w:val="00235C64"/>
    <w:rsid w:val="002C024A"/>
    <w:rsid w:val="002F117B"/>
    <w:rsid w:val="00382502"/>
    <w:rsid w:val="003C3738"/>
    <w:rsid w:val="003D169C"/>
    <w:rsid w:val="00501995"/>
    <w:rsid w:val="005957C8"/>
    <w:rsid w:val="005A6A17"/>
    <w:rsid w:val="005B2B7C"/>
    <w:rsid w:val="005E356B"/>
    <w:rsid w:val="006403B7"/>
    <w:rsid w:val="00644440"/>
    <w:rsid w:val="00656EE5"/>
    <w:rsid w:val="006B5496"/>
    <w:rsid w:val="006D0D39"/>
    <w:rsid w:val="006E7FE1"/>
    <w:rsid w:val="006F5A07"/>
    <w:rsid w:val="00736DC7"/>
    <w:rsid w:val="00766DF0"/>
    <w:rsid w:val="007B7F63"/>
    <w:rsid w:val="007E38D7"/>
    <w:rsid w:val="008F4CF5"/>
    <w:rsid w:val="00926AA5"/>
    <w:rsid w:val="009B7440"/>
    <w:rsid w:val="00B5282A"/>
    <w:rsid w:val="00B75F8C"/>
    <w:rsid w:val="00BB5F5E"/>
    <w:rsid w:val="00C517EE"/>
    <w:rsid w:val="00CD4BA3"/>
    <w:rsid w:val="00CF5DA6"/>
    <w:rsid w:val="00D06E45"/>
    <w:rsid w:val="00D76D8E"/>
    <w:rsid w:val="00DE7993"/>
    <w:rsid w:val="00E37118"/>
    <w:rsid w:val="00E765E4"/>
    <w:rsid w:val="00EA0A6D"/>
    <w:rsid w:val="00EC4775"/>
    <w:rsid w:val="00EE5C6E"/>
    <w:rsid w:val="00F40347"/>
    <w:rsid w:val="00F6094E"/>
    <w:rsid w:val="05D64C84"/>
    <w:rsid w:val="3DBC514F"/>
    <w:rsid w:val="4F405375"/>
    <w:rsid w:val="5083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57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5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Administrator</cp:lastModifiedBy>
  <cp:revision>13</cp:revision>
  <dcterms:created xsi:type="dcterms:W3CDTF">2020-03-17T01:26:00Z</dcterms:created>
  <dcterms:modified xsi:type="dcterms:W3CDTF">2022-04-11T04:18:00Z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