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130" w:rsidRPr="00C12768" w:rsidRDefault="00C12768" w:rsidP="00C12768">
      <w:pPr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 w:rsidRPr="00C12768">
        <w:rPr>
          <w:rFonts w:hint="eastAsia"/>
          <w:b/>
          <w:bCs/>
          <w:color w:val="000000"/>
          <w:sz w:val="32"/>
          <w:szCs w:val="32"/>
          <w:shd w:val="clear" w:color="auto" w:fill="FFFFFF"/>
        </w:rPr>
        <w:t>中国工程院关于严肃院士增选纪律的“八不准”</w:t>
      </w:r>
    </w:p>
    <w:p w:rsidR="00C12768" w:rsidRDefault="00C12768" w:rsidP="00C12768">
      <w:pPr>
        <w:jc w:val="center"/>
        <w:rPr>
          <w:rStyle w:val="a5"/>
          <w:rFonts w:hint="eastAsia"/>
          <w:b w:val="0"/>
          <w:color w:val="575757"/>
          <w:sz w:val="28"/>
          <w:szCs w:val="28"/>
          <w:shd w:val="clear" w:color="auto" w:fill="FFFFFF"/>
        </w:rPr>
      </w:pPr>
      <w:r w:rsidRPr="00A0479D">
        <w:rPr>
          <w:rStyle w:val="a5"/>
          <w:rFonts w:hint="eastAsia"/>
          <w:b w:val="0"/>
          <w:color w:val="575757"/>
          <w:sz w:val="28"/>
          <w:szCs w:val="28"/>
          <w:shd w:val="clear" w:color="auto" w:fill="FFFFFF"/>
        </w:rPr>
        <w:t>（</w:t>
      </w:r>
      <w:r w:rsidRPr="00A0479D">
        <w:rPr>
          <w:rStyle w:val="a5"/>
          <w:rFonts w:hint="eastAsia"/>
          <w:b w:val="0"/>
          <w:color w:val="575757"/>
          <w:sz w:val="28"/>
          <w:szCs w:val="28"/>
          <w:shd w:val="clear" w:color="auto" w:fill="FFFFFF"/>
        </w:rPr>
        <w:t>2020</w:t>
      </w:r>
      <w:r w:rsidRPr="00A0479D">
        <w:rPr>
          <w:rStyle w:val="a5"/>
          <w:rFonts w:hint="eastAsia"/>
          <w:b w:val="0"/>
          <w:color w:val="575757"/>
          <w:sz w:val="28"/>
          <w:szCs w:val="28"/>
          <w:shd w:val="clear" w:color="auto" w:fill="FFFFFF"/>
        </w:rPr>
        <w:t>年</w:t>
      </w:r>
      <w:r w:rsidRPr="00A0479D">
        <w:rPr>
          <w:rStyle w:val="a5"/>
          <w:rFonts w:hint="eastAsia"/>
          <w:b w:val="0"/>
          <w:color w:val="575757"/>
          <w:sz w:val="28"/>
          <w:szCs w:val="28"/>
          <w:shd w:val="clear" w:color="auto" w:fill="FFFFFF"/>
        </w:rPr>
        <w:t>12</w:t>
      </w:r>
      <w:r w:rsidRPr="00A0479D">
        <w:rPr>
          <w:rStyle w:val="a5"/>
          <w:rFonts w:hint="eastAsia"/>
          <w:b w:val="0"/>
          <w:color w:val="575757"/>
          <w:sz w:val="28"/>
          <w:szCs w:val="28"/>
          <w:shd w:val="clear" w:color="auto" w:fill="FFFFFF"/>
        </w:rPr>
        <w:t>月</w:t>
      </w:r>
      <w:r w:rsidRPr="00A0479D">
        <w:rPr>
          <w:rStyle w:val="a5"/>
          <w:rFonts w:hint="eastAsia"/>
          <w:b w:val="0"/>
          <w:color w:val="575757"/>
          <w:sz w:val="28"/>
          <w:szCs w:val="28"/>
          <w:shd w:val="clear" w:color="auto" w:fill="FFFFFF"/>
        </w:rPr>
        <w:t>14</w:t>
      </w:r>
      <w:r w:rsidRPr="00A0479D">
        <w:rPr>
          <w:rStyle w:val="a5"/>
          <w:rFonts w:hint="eastAsia"/>
          <w:b w:val="0"/>
          <w:color w:val="575757"/>
          <w:sz w:val="28"/>
          <w:szCs w:val="28"/>
          <w:shd w:val="clear" w:color="auto" w:fill="FFFFFF"/>
        </w:rPr>
        <w:t>日院常务会议审议通过）</w:t>
      </w:r>
    </w:p>
    <w:p w:rsidR="00A0479D" w:rsidRPr="00A0479D" w:rsidRDefault="00A0479D" w:rsidP="00C12768">
      <w:pPr>
        <w:jc w:val="center"/>
        <w:rPr>
          <w:rStyle w:val="a5"/>
          <w:b w:val="0"/>
          <w:color w:val="575757"/>
          <w:sz w:val="28"/>
          <w:szCs w:val="28"/>
          <w:shd w:val="clear" w:color="auto" w:fill="FFFFFF"/>
        </w:rPr>
      </w:pPr>
    </w:p>
    <w:p w:rsidR="00C12768" w:rsidRDefault="00C12768" w:rsidP="00C12768">
      <w:pPr>
        <w:pStyle w:val="a6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560"/>
        <w:rPr>
          <w:color w:val="575757"/>
          <w:sz w:val="17"/>
          <w:szCs w:val="17"/>
        </w:rPr>
      </w:pPr>
      <w:r w:rsidRPr="00C12768">
        <w:rPr>
          <w:rFonts w:ascii="仿宋" w:eastAsia="仿宋" w:hAnsi="仿宋" w:hint="eastAsia"/>
          <w:color w:val="575757"/>
          <w:sz w:val="28"/>
          <w:szCs w:val="28"/>
        </w:rPr>
        <w:t>为了进一步守正扬清、端正风气、把好增选“入口关”，建设一支适应新时代要求的院士队伍，使院士制度成为引导科技创新人才健康成长的强大正能量，现对院士增选有关纪律规定进行重申，并结合新的形势，提出以下“八不准”。</w:t>
      </w:r>
      <w:r>
        <w:rPr>
          <w:rFonts w:hint="eastAsia"/>
          <w:color w:val="575757"/>
          <w:sz w:val="17"/>
          <w:szCs w:val="17"/>
        </w:rPr>
        <w:t> </w:t>
      </w:r>
    </w:p>
    <w:p w:rsidR="00C12768" w:rsidRPr="00C12768" w:rsidRDefault="00C12768" w:rsidP="00C12768">
      <w:pPr>
        <w:pStyle w:val="a6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560"/>
        <w:rPr>
          <w:rFonts w:ascii="仿宋" w:eastAsia="仿宋" w:hAnsi="仿宋"/>
          <w:color w:val="575757"/>
          <w:sz w:val="28"/>
          <w:szCs w:val="28"/>
        </w:rPr>
      </w:pPr>
      <w:r w:rsidRPr="00C12768">
        <w:rPr>
          <w:rFonts w:ascii="仿宋" w:eastAsia="仿宋" w:hAnsi="仿宋" w:hint="eastAsia"/>
          <w:color w:val="575757"/>
          <w:sz w:val="28"/>
          <w:szCs w:val="28"/>
        </w:rPr>
        <w:t>1．院士不准从事任何违背科学道德、损害院士声誉、可能影响院士增选公正性的活动，必须站在国家高度，客观公正地做好院士增选工作。</w:t>
      </w:r>
      <w:r w:rsidRPr="00C12768">
        <w:rPr>
          <w:rFonts w:ascii="仿宋" w:eastAsia="MS Mincho" w:hAnsi="仿宋" w:cs="MS Mincho" w:hint="eastAsia"/>
          <w:color w:val="575757"/>
          <w:sz w:val="28"/>
          <w:szCs w:val="28"/>
        </w:rPr>
        <w:t> </w:t>
      </w:r>
      <w:r w:rsidRPr="00C12768">
        <w:rPr>
          <w:rFonts w:ascii="仿宋" w:eastAsia="MS Mincho" w:hAnsi="仿宋" w:cs="MS Mincho" w:hint="eastAsia"/>
          <w:color w:val="575757"/>
          <w:sz w:val="28"/>
          <w:szCs w:val="28"/>
        </w:rPr>
        <w:t> </w:t>
      </w:r>
      <w:r w:rsidRPr="00C12768">
        <w:rPr>
          <w:rFonts w:ascii="仿宋" w:eastAsia="MS Mincho" w:hAnsi="仿宋" w:cs="MS Mincho" w:hint="eastAsia"/>
          <w:color w:val="575757"/>
          <w:sz w:val="28"/>
          <w:szCs w:val="28"/>
        </w:rPr>
        <w:t> </w:t>
      </w:r>
      <w:r w:rsidRPr="00C12768">
        <w:rPr>
          <w:rFonts w:ascii="仿宋" w:eastAsia="MS Mincho" w:hAnsi="仿宋" w:cs="MS Mincho" w:hint="eastAsia"/>
          <w:color w:val="575757"/>
          <w:sz w:val="28"/>
          <w:szCs w:val="28"/>
        </w:rPr>
        <w:t> </w:t>
      </w:r>
      <w:r w:rsidRPr="00C12768">
        <w:rPr>
          <w:rFonts w:eastAsia="仿宋" w:hint="eastAsia"/>
          <w:color w:val="575757"/>
          <w:sz w:val="28"/>
          <w:szCs w:val="28"/>
        </w:rPr>
        <w:t> </w:t>
      </w:r>
    </w:p>
    <w:p w:rsidR="00C12768" w:rsidRPr="00C12768" w:rsidRDefault="00C12768" w:rsidP="00C12768">
      <w:pPr>
        <w:pStyle w:val="a6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560"/>
        <w:rPr>
          <w:rFonts w:ascii="仿宋" w:eastAsia="仿宋" w:hAnsi="仿宋"/>
          <w:color w:val="575757"/>
          <w:sz w:val="28"/>
          <w:szCs w:val="28"/>
        </w:rPr>
      </w:pPr>
      <w:r w:rsidRPr="00C12768">
        <w:rPr>
          <w:rFonts w:ascii="仿宋" w:eastAsia="仿宋" w:hAnsi="仿宋" w:hint="eastAsia"/>
          <w:color w:val="575757"/>
          <w:sz w:val="28"/>
          <w:szCs w:val="28"/>
        </w:rPr>
        <w:t>2．院士不准收受候选人及其单位赠送的礼品、礼金；谢绝候选人及其委托人的拜访，坚决抵制“跑院士”等不正之风。</w:t>
      </w:r>
      <w:r w:rsidRPr="00C12768">
        <w:rPr>
          <w:rFonts w:ascii="仿宋" w:eastAsia="MS Mincho" w:hAnsi="仿宋" w:cs="MS Mincho" w:hint="eastAsia"/>
          <w:color w:val="575757"/>
          <w:sz w:val="28"/>
          <w:szCs w:val="28"/>
        </w:rPr>
        <w:t> </w:t>
      </w:r>
      <w:r w:rsidRPr="00C12768">
        <w:rPr>
          <w:rFonts w:ascii="仿宋" w:eastAsia="MS Mincho" w:hAnsi="仿宋" w:cs="MS Mincho" w:hint="eastAsia"/>
          <w:color w:val="575757"/>
          <w:sz w:val="28"/>
          <w:szCs w:val="28"/>
        </w:rPr>
        <w:t> </w:t>
      </w:r>
      <w:r w:rsidRPr="00C12768">
        <w:rPr>
          <w:rFonts w:ascii="仿宋" w:eastAsia="MS Mincho" w:hAnsi="仿宋" w:cs="MS Mincho" w:hint="eastAsia"/>
          <w:color w:val="575757"/>
          <w:sz w:val="28"/>
          <w:szCs w:val="28"/>
        </w:rPr>
        <w:t> </w:t>
      </w:r>
      <w:r w:rsidRPr="00C12768">
        <w:rPr>
          <w:rFonts w:ascii="仿宋" w:eastAsia="MS Mincho" w:hAnsi="仿宋" w:cs="MS Mincho" w:hint="eastAsia"/>
          <w:color w:val="575757"/>
          <w:sz w:val="28"/>
          <w:szCs w:val="28"/>
        </w:rPr>
        <w:t> </w:t>
      </w:r>
      <w:r w:rsidRPr="00C12768">
        <w:rPr>
          <w:rFonts w:eastAsia="仿宋" w:hint="eastAsia"/>
          <w:color w:val="575757"/>
          <w:sz w:val="28"/>
          <w:szCs w:val="28"/>
        </w:rPr>
        <w:t> </w:t>
      </w:r>
    </w:p>
    <w:p w:rsidR="00C12768" w:rsidRPr="00C12768" w:rsidRDefault="00C12768" w:rsidP="00C12768">
      <w:pPr>
        <w:pStyle w:val="a6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560"/>
        <w:rPr>
          <w:rFonts w:ascii="仿宋" w:eastAsia="仿宋" w:hAnsi="仿宋"/>
          <w:color w:val="575757"/>
          <w:sz w:val="28"/>
          <w:szCs w:val="28"/>
        </w:rPr>
      </w:pPr>
      <w:r w:rsidRPr="00C12768">
        <w:rPr>
          <w:rFonts w:ascii="仿宋" w:eastAsia="仿宋" w:hAnsi="仿宋" w:hint="eastAsia"/>
          <w:color w:val="575757"/>
          <w:sz w:val="28"/>
          <w:szCs w:val="28"/>
        </w:rPr>
        <w:t>3．院士不准参加候选人及其单位在增选期间组织的活动，确因学术交流需要参加的，须向所在学部书面报告，并不得领取超过国家规定标准的讲课费、评审费、咨询费等。</w:t>
      </w:r>
      <w:r w:rsidRPr="00C12768">
        <w:rPr>
          <w:rFonts w:eastAsia="仿宋" w:hint="eastAsia"/>
          <w:color w:val="575757"/>
          <w:sz w:val="28"/>
          <w:szCs w:val="28"/>
        </w:rPr>
        <w:t> </w:t>
      </w:r>
    </w:p>
    <w:p w:rsidR="00C12768" w:rsidRPr="00C12768" w:rsidRDefault="00C12768" w:rsidP="00C12768">
      <w:pPr>
        <w:pStyle w:val="a6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560"/>
        <w:rPr>
          <w:rFonts w:ascii="仿宋" w:eastAsia="仿宋" w:hAnsi="仿宋"/>
          <w:color w:val="575757"/>
          <w:sz w:val="28"/>
          <w:szCs w:val="28"/>
        </w:rPr>
      </w:pPr>
      <w:r w:rsidRPr="00C12768">
        <w:rPr>
          <w:rFonts w:ascii="仿宋" w:eastAsia="仿宋" w:hAnsi="仿宋" w:hint="eastAsia"/>
          <w:color w:val="575757"/>
          <w:sz w:val="28"/>
          <w:szCs w:val="28"/>
        </w:rPr>
        <w:t>4．候选人及其委托人、候选人单位不准通过任何方式向院士赠送礼品、礼金，从事助选拉票活动。</w:t>
      </w:r>
      <w:r w:rsidRPr="00C12768">
        <w:rPr>
          <w:rFonts w:eastAsia="仿宋" w:hint="eastAsia"/>
          <w:color w:val="575757"/>
          <w:sz w:val="28"/>
          <w:szCs w:val="28"/>
        </w:rPr>
        <w:t> </w:t>
      </w:r>
    </w:p>
    <w:p w:rsidR="00C12768" w:rsidRPr="00C12768" w:rsidRDefault="00C12768" w:rsidP="00C12768">
      <w:pPr>
        <w:pStyle w:val="a6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560"/>
        <w:rPr>
          <w:rFonts w:ascii="仿宋" w:eastAsia="仿宋" w:hAnsi="仿宋"/>
          <w:color w:val="575757"/>
          <w:sz w:val="28"/>
          <w:szCs w:val="28"/>
        </w:rPr>
      </w:pPr>
      <w:r w:rsidRPr="00C12768">
        <w:rPr>
          <w:rFonts w:ascii="仿宋" w:eastAsia="仿宋" w:hAnsi="仿宋" w:hint="eastAsia"/>
          <w:color w:val="575757"/>
          <w:sz w:val="28"/>
          <w:szCs w:val="28"/>
        </w:rPr>
        <w:t>5．候选人及其委托人不准以汇报、请教、征求意见等名义拜访院士，为当选院士进行活动。</w:t>
      </w:r>
      <w:r w:rsidRPr="00C12768">
        <w:rPr>
          <w:rFonts w:eastAsia="仿宋" w:hint="eastAsia"/>
          <w:color w:val="575757"/>
          <w:sz w:val="28"/>
          <w:szCs w:val="28"/>
        </w:rPr>
        <w:t> </w:t>
      </w:r>
    </w:p>
    <w:p w:rsidR="00C12768" w:rsidRPr="00C12768" w:rsidRDefault="00C12768" w:rsidP="00C12768">
      <w:pPr>
        <w:pStyle w:val="a6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560"/>
        <w:rPr>
          <w:rFonts w:ascii="仿宋" w:eastAsia="仿宋" w:hAnsi="仿宋"/>
          <w:color w:val="575757"/>
          <w:sz w:val="28"/>
          <w:szCs w:val="28"/>
        </w:rPr>
      </w:pPr>
      <w:r w:rsidRPr="00C12768">
        <w:rPr>
          <w:rFonts w:ascii="仿宋" w:eastAsia="仿宋" w:hAnsi="仿宋" w:hint="eastAsia"/>
          <w:color w:val="575757"/>
          <w:sz w:val="28"/>
          <w:szCs w:val="28"/>
        </w:rPr>
        <w:t>6．候选人不准有弄虚作假、侵占他人学术成果等行为，对个人以往有关学风道德和违规违纪问题须如实报告。</w:t>
      </w:r>
      <w:r w:rsidRPr="00C12768">
        <w:rPr>
          <w:rFonts w:eastAsia="仿宋" w:hint="eastAsia"/>
          <w:color w:val="575757"/>
          <w:sz w:val="28"/>
          <w:szCs w:val="28"/>
        </w:rPr>
        <w:t> </w:t>
      </w:r>
    </w:p>
    <w:p w:rsidR="00C12768" w:rsidRPr="00C12768" w:rsidRDefault="00C12768" w:rsidP="00C12768">
      <w:pPr>
        <w:pStyle w:val="a6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560"/>
        <w:rPr>
          <w:rFonts w:ascii="仿宋" w:eastAsia="仿宋" w:hAnsi="仿宋"/>
          <w:color w:val="575757"/>
          <w:sz w:val="28"/>
          <w:szCs w:val="28"/>
        </w:rPr>
      </w:pPr>
      <w:r w:rsidRPr="00C12768">
        <w:rPr>
          <w:rFonts w:ascii="仿宋" w:eastAsia="仿宋" w:hAnsi="仿宋" w:hint="eastAsia"/>
          <w:color w:val="575757"/>
          <w:sz w:val="28"/>
          <w:szCs w:val="28"/>
        </w:rPr>
        <w:t>7．机关工作人员不准在提名、评审和选举过程中违规干预增选工作，不得收受候选人及其单位赠送的礼品、礼金。</w:t>
      </w:r>
      <w:r w:rsidRPr="00C12768">
        <w:rPr>
          <w:rFonts w:eastAsia="仿宋" w:hint="eastAsia"/>
          <w:color w:val="575757"/>
          <w:sz w:val="28"/>
          <w:szCs w:val="28"/>
        </w:rPr>
        <w:t> </w:t>
      </w:r>
    </w:p>
    <w:p w:rsidR="00C12768" w:rsidRPr="00C12768" w:rsidRDefault="00C12768" w:rsidP="00C12768">
      <w:pPr>
        <w:pStyle w:val="a6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560"/>
        <w:rPr>
          <w:rFonts w:ascii="仿宋" w:eastAsia="仿宋" w:hAnsi="仿宋"/>
          <w:color w:val="575757"/>
          <w:sz w:val="28"/>
          <w:szCs w:val="28"/>
        </w:rPr>
      </w:pPr>
      <w:r w:rsidRPr="00C12768">
        <w:rPr>
          <w:rFonts w:ascii="仿宋" w:eastAsia="仿宋" w:hAnsi="仿宋" w:hint="eastAsia"/>
          <w:color w:val="575757"/>
          <w:sz w:val="28"/>
          <w:szCs w:val="28"/>
        </w:rPr>
        <w:t>8．所有参与增选工作的人员不准泄露增选过程中对候选人的讨论、评价、投诉及调查处理意见、选举结果等评审选举信息。</w:t>
      </w:r>
    </w:p>
    <w:p w:rsidR="00C12768" w:rsidRPr="00C12768" w:rsidRDefault="00C12768" w:rsidP="00C12768">
      <w:pPr>
        <w:pStyle w:val="a6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560"/>
        <w:rPr>
          <w:rFonts w:ascii="仿宋" w:eastAsiaTheme="minorEastAsia" w:hAnsi="仿宋" w:cs="MS Mincho"/>
          <w:color w:val="575757"/>
          <w:sz w:val="28"/>
          <w:szCs w:val="28"/>
        </w:rPr>
      </w:pPr>
      <w:r w:rsidRPr="00C12768">
        <w:rPr>
          <w:rFonts w:ascii="仿宋" w:eastAsia="仿宋" w:hAnsi="仿宋" w:hint="eastAsia"/>
          <w:color w:val="575757"/>
          <w:sz w:val="28"/>
          <w:szCs w:val="28"/>
        </w:rPr>
        <w:t>院士如有违反，视情节给予通报、停止提名权或评审权、劝其放弃院士称号、撤销院士称号等处理。</w:t>
      </w:r>
    </w:p>
    <w:p w:rsidR="00C12768" w:rsidRPr="00C12768" w:rsidRDefault="00C12768" w:rsidP="00C12768">
      <w:pPr>
        <w:pStyle w:val="a6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560"/>
        <w:rPr>
          <w:rFonts w:ascii="仿宋" w:eastAsia="仿宋" w:hAnsi="仿宋"/>
          <w:color w:val="575757"/>
          <w:sz w:val="28"/>
          <w:szCs w:val="28"/>
        </w:rPr>
      </w:pPr>
      <w:r w:rsidRPr="00C12768">
        <w:rPr>
          <w:rFonts w:ascii="仿宋" w:eastAsia="仿宋" w:hAnsi="仿宋" w:hint="eastAsia"/>
          <w:color w:val="575757"/>
          <w:sz w:val="28"/>
          <w:szCs w:val="28"/>
        </w:rPr>
        <w:t>候选人如有违反，视情节在相关学部通报、取消其当次候选人资格、取消今后被提名资格等处理。</w:t>
      </w:r>
    </w:p>
    <w:p w:rsidR="00C12768" w:rsidRDefault="00C12768" w:rsidP="00C12768">
      <w:pPr>
        <w:pStyle w:val="a6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560"/>
        <w:rPr>
          <w:color w:val="575757"/>
          <w:sz w:val="17"/>
          <w:szCs w:val="17"/>
        </w:rPr>
      </w:pPr>
      <w:r w:rsidRPr="00C12768">
        <w:rPr>
          <w:rFonts w:ascii="仿宋" w:eastAsia="仿宋" w:hAnsi="仿宋" w:hint="eastAsia"/>
          <w:color w:val="575757"/>
          <w:sz w:val="28"/>
          <w:szCs w:val="28"/>
        </w:rPr>
        <w:t>机关工作人员如有违反，视情节给予相应党纪政务处分。</w:t>
      </w:r>
      <w:r w:rsidRPr="00C12768">
        <w:rPr>
          <w:rFonts w:ascii="MS Mincho" w:eastAsia="MS Mincho" w:hAnsi="MS Mincho" w:cs="MS Mincho" w:hint="eastAsia"/>
          <w:color w:val="575757"/>
          <w:sz w:val="28"/>
          <w:szCs w:val="28"/>
        </w:rPr>
        <w:t> </w:t>
      </w:r>
      <w:r w:rsidRPr="00C12768">
        <w:rPr>
          <w:rFonts w:ascii="MS Mincho" w:eastAsia="MS Mincho" w:hAnsi="MS Mincho" w:cs="MS Mincho" w:hint="eastAsia"/>
          <w:color w:val="575757"/>
          <w:sz w:val="28"/>
          <w:szCs w:val="28"/>
        </w:rPr>
        <w:t> </w:t>
      </w:r>
      <w:r w:rsidRPr="00C12768">
        <w:rPr>
          <w:rFonts w:ascii="MS Mincho" w:eastAsia="MS Mincho" w:hAnsi="MS Mincho" w:cs="MS Mincho" w:hint="eastAsia"/>
          <w:color w:val="575757"/>
          <w:sz w:val="28"/>
          <w:szCs w:val="28"/>
        </w:rPr>
        <w:t> </w:t>
      </w:r>
      <w:r>
        <w:rPr>
          <w:rFonts w:ascii="MS Mincho" w:eastAsia="MS Mincho" w:hAnsi="MS Mincho" w:cs="MS Mincho" w:hint="eastAsia"/>
          <w:color w:val="575757"/>
          <w:sz w:val="17"/>
          <w:szCs w:val="17"/>
        </w:rPr>
        <w:t> </w:t>
      </w:r>
    </w:p>
    <w:p w:rsidR="00C12768" w:rsidRDefault="00C12768"/>
    <w:p w:rsidR="00C12768" w:rsidRDefault="00C12768"/>
    <w:p w:rsidR="00C12768" w:rsidRDefault="00C12768"/>
    <w:p w:rsidR="00C12768" w:rsidRDefault="00C1276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</w:t>
      </w:r>
      <w:r w:rsidR="00B00567"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签字：</w:t>
      </w:r>
    </w:p>
    <w:p w:rsidR="00C12768" w:rsidRPr="00C12768" w:rsidRDefault="00C1276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年  月   日</w:t>
      </w:r>
    </w:p>
    <w:sectPr w:rsidR="00C12768" w:rsidRPr="00C12768" w:rsidSect="00922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84A" w:rsidRDefault="00E0184A" w:rsidP="00C12768">
      <w:r>
        <w:separator/>
      </w:r>
    </w:p>
  </w:endnote>
  <w:endnote w:type="continuationSeparator" w:id="1">
    <w:p w:rsidR="00E0184A" w:rsidRDefault="00E0184A" w:rsidP="00C12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84A" w:rsidRDefault="00E0184A" w:rsidP="00C12768">
      <w:r>
        <w:separator/>
      </w:r>
    </w:p>
  </w:footnote>
  <w:footnote w:type="continuationSeparator" w:id="1">
    <w:p w:rsidR="00E0184A" w:rsidRDefault="00E0184A" w:rsidP="00C127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2768"/>
    <w:rsid w:val="00922130"/>
    <w:rsid w:val="00A0479D"/>
    <w:rsid w:val="00B00567"/>
    <w:rsid w:val="00C12768"/>
    <w:rsid w:val="00C25463"/>
    <w:rsid w:val="00E0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2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27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2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2768"/>
    <w:rPr>
      <w:sz w:val="18"/>
      <w:szCs w:val="18"/>
    </w:rPr>
  </w:style>
  <w:style w:type="character" w:styleId="a5">
    <w:name w:val="Strong"/>
    <w:basedOn w:val="a0"/>
    <w:uiPriority w:val="22"/>
    <w:qFormat/>
    <w:rsid w:val="00C12768"/>
    <w:rPr>
      <w:b/>
      <w:bCs/>
    </w:rPr>
  </w:style>
  <w:style w:type="paragraph" w:styleId="a6">
    <w:name w:val="Normal (Web)"/>
    <w:basedOn w:val="a"/>
    <w:uiPriority w:val="99"/>
    <w:semiHidden/>
    <w:unhideWhenUsed/>
    <w:rsid w:val="00C127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6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2021-01-15T03:44:00Z</dcterms:created>
  <dcterms:modified xsi:type="dcterms:W3CDTF">2021-01-15T03:58:00Z</dcterms:modified>
</cp:coreProperties>
</file>