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24F" w:rsidRDefault="00EF7EA7">
      <w:pPr>
        <w:jc w:val="center"/>
        <w:rPr>
          <w:rFonts w:eastAsia="华文仿宋"/>
          <w:b/>
          <w:color w:val="FF0000"/>
          <w:sz w:val="30"/>
        </w:rPr>
      </w:pPr>
      <w:r>
        <w:rPr>
          <w:rFonts w:eastAsia="华文中宋"/>
          <w:b/>
          <w:color w:val="FF0000"/>
          <w:w w:val="90"/>
          <w:sz w:val="36"/>
          <w:szCs w:val="36"/>
        </w:rPr>
        <w:t>“</w:t>
      </w:r>
      <w:r>
        <w:rPr>
          <w:rFonts w:eastAsia="华文中宋"/>
          <w:b/>
          <w:color w:val="FF0000"/>
          <w:w w:val="90"/>
          <w:sz w:val="36"/>
          <w:szCs w:val="36"/>
        </w:rPr>
        <w:t>第三届药学前沿高峰论坛</w:t>
      </w:r>
      <w:r>
        <w:rPr>
          <w:rFonts w:eastAsia="华文中宋"/>
          <w:b/>
          <w:color w:val="FF0000"/>
          <w:w w:val="90"/>
          <w:sz w:val="36"/>
          <w:szCs w:val="36"/>
        </w:rPr>
        <w:t>”</w:t>
      </w:r>
      <w:r>
        <w:rPr>
          <w:rFonts w:eastAsia="华文中宋"/>
          <w:b/>
          <w:color w:val="FF0000"/>
          <w:w w:val="90"/>
          <w:sz w:val="36"/>
          <w:szCs w:val="36"/>
        </w:rPr>
        <w:t>组委会</w:t>
      </w:r>
    </w:p>
    <w:p w:rsidR="006F024F" w:rsidRDefault="006F024F">
      <w:pPr>
        <w:tabs>
          <w:tab w:val="center" w:pos="4252"/>
        </w:tabs>
        <w:jc w:val="center"/>
        <w:rPr>
          <w:rFonts w:eastAsia="华文仿宋"/>
          <w:b/>
          <w:color w:val="FF0000"/>
          <w:sz w:val="30"/>
        </w:rPr>
      </w:pPr>
      <w:r>
        <w:rPr>
          <w:rFonts w:eastAsia="华文仿宋"/>
          <w:b/>
          <w:color w:val="FF0000"/>
          <w:sz w:val="30"/>
        </w:rPr>
        <w:pict>
          <v:line id="Line 3" o:spid="_x0000_s1026" style="position:absolute;left:0;text-align:left;flip:x;z-index:251661312" from="234pt,15.6pt" to="459pt,15.65pt" o:gfxdata="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7zs59gAAAAJAQAADwAAAAAAAAABACAAAAAiAAAAZHJzL2Rvd25y&#10;ZXYueG1sUEsBAhQAFAAAAAgAh07iQJYLqDvFAQAAbwMAAA4AAAAAAAAAAQAgAAAAJwEAAGRycy9l&#10;Mm9Eb2MueG1sUEsFBgAAAAAGAAYAWQEAAF4FAAAAAA==&#10;" strokecolor="red" strokeweight="4.5pt">
            <v:stroke linestyle="thinThick"/>
          </v:line>
        </w:pict>
      </w:r>
      <w:r>
        <w:rPr>
          <w:rFonts w:eastAsia="华文仿宋"/>
          <w:b/>
          <w:color w:val="FF0000"/>
          <w:sz w:val="30"/>
        </w:rPr>
        <w:pict>
          <v:line id="Line 2" o:spid="_x0000_s1027" style="position:absolute;left:0;text-align:left;flip:y;z-index:251660288" from="-54pt,15.6pt" to="189pt,15.65pt" o:gfxdata="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wt39kAAAAKAQAADwAAAAAAAAABACAAAAAiAAAAZHJzL2Rvd25y&#10;ZXYueG1sUEsBAhQAFAAAAAgAh07iQGjaJTHEAQAAbwMAAA4AAAAAAAAAAQAgAAAAKAEAAGRycy9l&#10;Mm9Eb2MueG1sUEsFBgAAAAAGAAYAWQEAAF4FAAAAAA==&#10;" strokecolor="red" strokeweight="4.5pt">
            <v:stroke linestyle="thinThick"/>
          </v:line>
        </w:pict>
      </w:r>
      <w:r w:rsidR="00EF7EA7">
        <w:rPr>
          <w:rFonts w:eastAsia="华文仿宋"/>
          <w:b/>
          <w:color w:val="FF0000"/>
          <w:sz w:val="30"/>
        </w:rPr>
        <w:t>★</w:t>
      </w:r>
    </w:p>
    <w:p w:rsidR="006F024F" w:rsidRDefault="00EF7EA7" w:rsidP="000E7A1C">
      <w:pPr>
        <w:tabs>
          <w:tab w:val="left" w:pos="7560"/>
        </w:tabs>
        <w:spacing w:line="440" w:lineRule="exact"/>
        <w:ind w:firstLineChars="300" w:firstLine="631"/>
        <w:rPr>
          <w:rFonts w:eastAsia="华文仿宋"/>
          <w:b/>
          <w:bCs/>
          <w:color w:val="000000"/>
          <w:sz w:val="24"/>
        </w:rPr>
      </w:pPr>
      <w:r>
        <w:rPr>
          <w:rFonts w:eastAsia="华文仿宋"/>
          <w:b/>
          <w:color w:val="000000"/>
          <w:szCs w:val="21"/>
        </w:rPr>
        <w:t>一次中国新药研发精英聚首的风云际会</w:t>
      </w:r>
      <w:r w:rsidR="000E7A1C">
        <w:rPr>
          <w:rFonts w:eastAsia="华文仿宋" w:hint="eastAsia"/>
          <w:b/>
          <w:color w:val="000000"/>
          <w:szCs w:val="21"/>
        </w:rPr>
        <w:t xml:space="preserve">   </w:t>
      </w:r>
      <w:r>
        <w:rPr>
          <w:rFonts w:eastAsia="华文仿宋"/>
          <w:b/>
          <w:color w:val="000000"/>
          <w:szCs w:val="21"/>
        </w:rPr>
        <w:t>一场医药创新体系协同驱动的巅峰对话</w:t>
      </w:r>
    </w:p>
    <w:p w:rsidR="006F024F" w:rsidRDefault="00EF7EA7">
      <w:pPr>
        <w:spacing w:line="480" w:lineRule="exact"/>
        <w:jc w:val="center"/>
        <w:rPr>
          <w:rFonts w:eastAsia="华文中宋"/>
          <w:b/>
          <w:bCs/>
          <w:color w:val="FF0000"/>
          <w:sz w:val="32"/>
          <w:szCs w:val="32"/>
        </w:rPr>
      </w:pPr>
      <w:r>
        <w:rPr>
          <w:rFonts w:eastAsia="华文中宋"/>
          <w:b/>
          <w:bCs/>
          <w:color w:val="FF0000"/>
          <w:sz w:val="32"/>
          <w:szCs w:val="32"/>
        </w:rPr>
        <w:t>《药学进展》编委会暨</w:t>
      </w:r>
      <w:r>
        <w:rPr>
          <w:rFonts w:eastAsia="华文中宋"/>
          <w:b/>
          <w:bCs/>
          <w:color w:val="FF0000"/>
          <w:sz w:val="32"/>
          <w:szCs w:val="32"/>
        </w:rPr>
        <w:t>“</w:t>
      </w:r>
      <w:r>
        <w:rPr>
          <w:rFonts w:eastAsia="华文中宋"/>
          <w:b/>
          <w:bCs/>
          <w:color w:val="FF0000"/>
          <w:sz w:val="32"/>
          <w:szCs w:val="32"/>
        </w:rPr>
        <w:t>第三届药学前沿高峰论坛</w:t>
      </w:r>
      <w:r>
        <w:rPr>
          <w:rFonts w:eastAsia="华文中宋"/>
          <w:b/>
          <w:bCs/>
          <w:color w:val="FF0000"/>
          <w:sz w:val="32"/>
          <w:szCs w:val="32"/>
        </w:rPr>
        <w:t>”</w:t>
      </w:r>
    </w:p>
    <w:p w:rsidR="006F024F" w:rsidRDefault="00EF7EA7">
      <w:pPr>
        <w:spacing w:line="480" w:lineRule="exact"/>
        <w:jc w:val="center"/>
        <w:rPr>
          <w:rFonts w:eastAsia="华文中宋"/>
          <w:b/>
          <w:bCs/>
          <w:color w:val="000000"/>
          <w:sz w:val="28"/>
          <w:szCs w:val="28"/>
        </w:rPr>
      </w:pPr>
      <w:r>
        <w:rPr>
          <w:rFonts w:eastAsia="华文中宋"/>
          <w:b/>
          <w:bCs/>
          <w:color w:val="000000"/>
          <w:sz w:val="28"/>
          <w:szCs w:val="28"/>
        </w:rPr>
        <w:t>——</w:t>
      </w:r>
      <w:r>
        <w:rPr>
          <w:rFonts w:eastAsia="华文中宋"/>
          <w:b/>
          <w:bCs/>
          <w:color w:val="000000"/>
          <w:sz w:val="28"/>
          <w:szCs w:val="28"/>
        </w:rPr>
        <w:t>全球风口：中国新药研发的产业升级与生态建构</w:t>
      </w:r>
    </w:p>
    <w:p w:rsidR="006F024F" w:rsidRDefault="00EF7EA7">
      <w:pPr>
        <w:spacing w:line="480" w:lineRule="exact"/>
        <w:ind w:firstLineChars="196" w:firstLine="628"/>
        <w:jc w:val="center"/>
        <w:rPr>
          <w:rFonts w:eastAsia="华文中宋"/>
          <w:b/>
          <w:color w:val="FF0000"/>
          <w:sz w:val="32"/>
          <w:szCs w:val="32"/>
        </w:rPr>
      </w:pPr>
      <w:r>
        <w:rPr>
          <w:rFonts w:eastAsia="华文中宋"/>
          <w:b/>
          <w:color w:val="FF0000"/>
          <w:sz w:val="32"/>
          <w:szCs w:val="32"/>
        </w:rPr>
        <w:t>邀请函</w:t>
      </w:r>
    </w:p>
    <w:p w:rsidR="006F024F" w:rsidRDefault="00EF7EA7">
      <w:pPr>
        <w:spacing w:line="400" w:lineRule="exact"/>
        <w:ind w:firstLineChars="196" w:firstLine="549"/>
        <w:jc w:val="left"/>
        <w:rPr>
          <w:rFonts w:eastAsia="华文仿宋"/>
          <w:sz w:val="28"/>
          <w:szCs w:val="28"/>
        </w:rPr>
      </w:pPr>
      <w:r>
        <w:rPr>
          <w:rFonts w:eastAsia="华文仿宋"/>
          <w:sz w:val="28"/>
          <w:szCs w:val="28"/>
        </w:rPr>
        <w:t>2017</w:t>
      </w:r>
      <w:r>
        <w:rPr>
          <w:rFonts w:eastAsia="华文仿宋"/>
          <w:sz w:val="28"/>
          <w:szCs w:val="28"/>
        </w:rPr>
        <w:t>年是健康中国</w:t>
      </w:r>
      <w:r>
        <w:rPr>
          <w:rFonts w:eastAsia="华文仿宋"/>
          <w:sz w:val="28"/>
          <w:szCs w:val="28"/>
        </w:rPr>
        <w:t>2030</w:t>
      </w:r>
      <w:r>
        <w:rPr>
          <w:rFonts w:eastAsia="华文仿宋"/>
          <w:sz w:val="28"/>
          <w:szCs w:val="28"/>
        </w:rPr>
        <w:t>战略规划顶层设计的政策落地年。新药研发是国际科技与经济竞争的战略制高点，创新战略与研发模式是医药企业发展的核心。围绕创新驱动国家战略，鼓励创新的政策密集出台，</w:t>
      </w:r>
    </w:p>
    <w:p w:rsidR="006F024F" w:rsidRDefault="00EF7EA7">
      <w:pPr>
        <w:spacing w:line="400" w:lineRule="exact"/>
        <w:jc w:val="left"/>
        <w:rPr>
          <w:rFonts w:eastAsia="华文仿宋"/>
          <w:sz w:val="28"/>
          <w:szCs w:val="28"/>
        </w:rPr>
      </w:pPr>
      <w:r>
        <w:rPr>
          <w:rFonts w:eastAsia="华文仿宋"/>
          <w:sz w:val="28"/>
          <w:szCs w:val="28"/>
        </w:rPr>
        <w:t>制度改革不断释放发展红利，中国创新药物研发的春天已然到来！</w:t>
      </w:r>
    </w:p>
    <w:p w:rsidR="006F024F" w:rsidRDefault="00EF7EA7">
      <w:pPr>
        <w:spacing w:line="400" w:lineRule="exact"/>
        <w:ind w:firstLineChars="200" w:firstLine="561"/>
        <w:rPr>
          <w:rFonts w:eastAsia="华文仿宋"/>
          <w:sz w:val="28"/>
          <w:szCs w:val="28"/>
        </w:rPr>
      </w:pPr>
      <w:r>
        <w:rPr>
          <w:rFonts w:eastAsia="华文仿宋"/>
          <w:b/>
          <w:sz w:val="28"/>
          <w:szCs w:val="28"/>
        </w:rPr>
        <w:t>着眼医药创新生态圈</w:t>
      </w:r>
      <w:r>
        <w:rPr>
          <w:rFonts w:eastAsia="华文仿宋"/>
          <w:sz w:val="28"/>
          <w:szCs w:val="28"/>
        </w:rPr>
        <w:t>：生命科学学科交叉日趋紧密，基础研究应用开发边界融合，研发链条益发灵巧，监管政策更加科学，研发组织与临床试验互动，技术创新与金融资本融合；前沿技术提升研发效率，产业新锐走向国际舞台。新药研发已从</w:t>
      </w:r>
      <w:r>
        <w:rPr>
          <w:rFonts w:eastAsia="华文仿宋"/>
          <w:sz w:val="28"/>
          <w:szCs w:val="28"/>
        </w:rPr>
        <w:t>“</w:t>
      </w:r>
      <w:r>
        <w:rPr>
          <w:rFonts w:eastAsia="华文仿宋"/>
          <w:sz w:val="28"/>
          <w:szCs w:val="28"/>
        </w:rPr>
        <w:t>点</w:t>
      </w:r>
      <w:r>
        <w:rPr>
          <w:rFonts w:eastAsia="华文仿宋"/>
          <w:sz w:val="28"/>
          <w:szCs w:val="28"/>
        </w:rPr>
        <w:t>”</w:t>
      </w:r>
      <w:r>
        <w:rPr>
          <w:rFonts w:eastAsia="华文仿宋"/>
          <w:sz w:val="28"/>
          <w:szCs w:val="28"/>
        </w:rPr>
        <w:t>、</w:t>
      </w:r>
      <w:r>
        <w:rPr>
          <w:rFonts w:eastAsia="华文仿宋"/>
          <w:sz w:val="28"/>
          <w:szCs w:val="28"/>
        </w:rPr>
        <w:t>“</w:t>
      </w:r>
      <w:r>
        <w:rPr>
          <w:rFonts w:eastAsia="华文仿宋"/>
          <w:sz w:val="28"/>
          <w:szCs w:val="28"/>
        </w:rPr>
        <w:t>面</w:t>
      </w:r>
      <w:r>
        <w:rPr>
          <w:rFonts w:eastAsia="华文仿宋"/>
          <w:sz w:val="28"/>
          <w:szCs w:val="28"/>
        </w:rPr>
        <w:t>”</w:t>
      </w:r>
      <w:r>
        <w:rPr>
          <w:rFonts w:eastAsia="华文仿宋"/>
          <w:sz w:val="28"/>
          <w:szCs w:val="28"/>
        </w:rPr>
        <w:t>突破，转向系统能力提升。</w:t>
      </w:r>
    </w:p>
    <w:p w:rsidR="006F024F" w:rsidRDefault="00EF7EA7">
      <w:pPr>
        <w:spacing w:line="400" w:lineRule="exact"/>
        <w:ind w:firstLineChars="200" w:firstLine="561"/>
        <w:rPr>
          <w:rFonts w:eastAsia="华文仿宋"/>
          <w:sz w:val="28"/>
          <w:szCs w:val="28"/>
        </w:rPr>
      </w:pPr>
      <w:r>
        <w:rPr>
          <w:rFonts w:eastAsia="华文仿宋"/>
          <w:b/>
          <w:bCs/>
          <w:sz w:val="28"/>
          <w:szCs w:val="28"/>
        </w:rPr>
        <w:t>反观新药研发供给侧</w:t>
      </w:r>
      <w:r>
        <w:rPr>
          <w:rFonts w:eastAsia="华文仿宋"/>
          <w:sz w:val="28"/>
          <w:szCs w:val="28"/>
        </w:rPr>
        <w:t>：药事法规更新迭代，药政改革如火如荼，进口药加快上市，本土药挑战丛生；</w:t>
      </w:r>
      <w:r>
        <w:rPr>
          <w:rFonts w:eastAsia="华文仿宋"/>
          <w:bCs/>
          <w:sz w:val="28"/>
          <w:szCs w:val="28"/>
        </w:rPr>
        <w:t>提高药品质量，</w:t>
      </w:r>
      <w:r>
        <w:rPr>
          <w:rFonts w:eastAsia="华文仿宋"/>
          <w:sz w:val="28"/>
          <w:szCs w:val="28"/>
        </w:rPr>
        <w:t>满足临床需求，鼓励创新导向，接轨国际标准。新药研发转型升级时不我待，政产学研如何互动，临床试验产业资本如何协同？</w:t>
      </w:r>
      <w:r>
        <w:rPr>
          <w:rFonts w:eastAsia="华文仿宋"/>
          <w:bCs/>
          <w:sz w:val="28"/>
          <w:szCs w:val="28"/>
        </w:rPr>
        <w:t>中国</w:t>
      </w:r>
      <w:r>
        <w:rPr>
          <w:rFonts w:eastAsia="华文仿宋"/>
          <w:sz w:val="28"/>
          <w:szCs w:val="28"/>
        </w:rPr>
        <w:t>医药企业如何</w:t>
      </w:r>
      <w:r>
        <w:rPr>
          <w:rFonts w:eastAsia="华文仿宋"/>
          <w:bCs/>
          <w:sz w:val="28"/>
          <w:szCs w:val="28"/>
        </w:rPr>
        <w:t>抉择与突破</w:t>
      </w:r>
      <w:r>
        <w:rPr>
          <w:rFonts w:eastAsia="华文仿宋"/>
          <w:sz w:val="28"/>
          <w:szCs w:val="28"/>
        </w:rPr>
        <w:t>，</w:t>
      </w:r>
      <w:r>
        <w:rPr>
          <w:rFonts w:eastAsia="华文仿宋"/>
          <w:bCs/>
          <w:sz w:val="28"/>
          <w:szCs w:val="28"/>
        </w:rPr>
        <w:t>重构研发产业链，</w:t>
      </w:r>
      <w:r>
        <w:rPr>
          <w:rFonts w:eastAsia="华文仿宋"/>
          <w:sz w:val="28"/>
          <w:szCs w:val="28"/>
        </w:rPr>
        <w:t>整合新药生态圈？政府部门如何科学监管，标准引领，超前布局、前瞻预警；规避研发风险，体现大国责任？</w:t>
      </w:r>
    </w:p>
    <w:p w:rsidR="006F024F" w:rsidRDefault="00EF7EA7">
      <w:pPr>
        <w:spacing w:line="400" w:lineRule="exact"/>
        <w:ind w:firstLineChars="100" w:firstLine="280"/>
        <w:rPr>
          <w:rFonts w:eastAsia="华文仿宋"/>
          <w:bCs/>
          <w:color w:val="4F81BD"/>
          <w:sz w:val="28"/>
          <w:szCs w:val="28"/>
        </w:rPr>
      </w:pPr>
      <w:r>
        <w:rPr>
          <w:rFonts w:eastAsia="华文仿宋"/>
          <w:sz w:val="28"/>
          <w:szCs w:val="28"/>
        </w:rPr>
        <w:t>“</w:t>
      </w:r>
      <w:r>
        <w:rPr>
          <w:rFonts w:eastAsia="华文仿宋"/>
          <w:sz w:val="28"/>
          <w:szCs w:val="28"/>
        </w:rPr>
        <w:t>第三届药学前沿高峰论坛</w:t>
      </w:r>
      <w:r>
        <w:rPr>
          <w:rFonts w:eastAsia="华文仿宋"/>
          <w:sz w:val="28"/>
          <w:szCs w:val="28"/>
        </w:rPr>
        <w:t>”</w:t>
      </w:r>
      <w:r>
        <w:rPr>
          <w:rFonts w:eastAsia="华文仿宋"/>
          <w:sz w:val="28"/>
          <w:szCs w:val="28"/>
        </w:rPr>
        <w:t>延续全球化视野，专业化风格，以</w:t>
      </w:r>
      <w:r>
        <w:rPr>
          <w:rFonts w:eastAsia="华文仿宋"/>
          <w:b/>
          <w:sz w:val="28"/>
          <w:szCs w:val="28"/>
        </w:rPr>
        <w:t>“</w:t>
      </w:r>
      <w:r>
        <w:rPr>
          <w:rFonts w:eastAsia="华文仿宋"/>
          <w:b/>
          <w:sz w:val="28"/>
          <w:szCs w:val="28"/>
        </w:rPr>
        <w:t>全球风口：中国新药研发的产业升级与生态建构</w:t>
      </w:r>
      <w:r>
        <w:rPr>
          <w:rFonts w:eastAsia="华文仿宋"/>
          <w:b/>
          <w:sz w:val="28"/>
          <w:szCs w:val="28"/>
        </w:rPr>
        <w:t>”</w:t>
      </w:r>
      <w:r>
        <w:rPr>
          <w:rFonts w:eastAsia="华文仿宋"/>
          <w:sz w:val="28"/>
          <w:szCs w:val="28"/>
        </w:rPr>
        <w:t>为主题，广泛探讨新药研发的挑战与机遇，深度剖析产业链融合发展的对接逻辑，给先行者展示经验的舞台，给后来者前瞻务实的启示。以期助力新药由</w:t>
      </w:r>
      <w:r>
        <w:rPr>
          <w:rFonts w:eastAsia="华文仿宋"/>
          <w:bCs/>
          <w:sz w:val="28"/>
          <w:szCs w:val="28"/>
        </w:rPr>
        <w:t>中国产品向中国品牌的转变，</w:t>
      </w:r>
      <w:r>
        <w:rPr>
          <w:rFonts w:eastAsia="华文仿宋"/>
          <w:sz w:val="28"/>
          <w:szCs w:val="28"/>
        </w:rPr>
        <w:t>赢得主动权，抢占制高点！</w:t>
      </w:r>
      <w:r>
        <w:rPr>
          <w:rFonts w:eastAsia="华文仿宋"/>
          <w:bCs/>
          <w:sz w:val="28"/>
          <w:szCs w:val="28"/>
        </w:rPr>
        <w:t>在全球医药市场彰显中国力量，唱响中国声音！</w:t>
      </w:r>
    </w:p>
    <w:p w:rsidR="006F024F" w:rsidRDefault="00EF7EA7">
      <w:pPr>
        <w:spacing w:line="400" w:lineRule="exact"/>
        <w:ind w:firstLineChars="196" w:firstLine="549"/>
        <w:jc w:val="left"/>
        <w:rPr>
          <w:rFonts w:eastAsia="华文仿宋"/>
          <w:sz w:val="28"/>
          <w:szCs w:val="28"/>
        </w:rPr>
      </w:pPr>
      <w:r>
        <w:rPr>
          <w:rFonts w:eastAsia="华文仿宋"/>
          <w:sz w:val="28"/>
          <w:szCs w:val="28"/>
        </w:rPr>
        <w:t>这是一次中国新药研发精英聚首的风云际会，这是一场研发领域协同创新的巅峰对话！</w:t>
      </w:r>
    </w:p>
    <w:p w:rsidR="006F024F" w:rsidRDefault="00EF7EA7">
      <w:pPr>
        <w:spacing w:line="500" w:lineRule="exact"/>
        <w:ind w:firstLineChars="200" w:firstLine="560"/>
        <w:rPr>
          <w:rFonts w:eastAsia="华文仿宋"/>
          <w:sz w:val="28"/>
          <w:szCs w:val="28"/>
        </w:rPr>
      </w:pPr>
      <w:r>
        <w:rPr>
          <w:rFonts w:eastAsia="华文仿宋"/>
          <w:noProof/>
          <w:sz w:val="28"/>
          <w:szCs w:val="28"/>
        </w:rPr>
        <w:drawing>
          <wp:anchor distT="0" distB="0" distL="114300" distR="114300" simplePos="0" relativeHeight="251663360" behindDoc="1" locked="0" layoutInCell="1" allowOverlap="1">
            <wp:simplePos x="0" y="0"/>
            <wp:positionH relativeFrom="column">
              <wp:posOffset>3568700</wp:posOffset>
            </wp:positionH>
            <wp:positionV relativeFrom="paragraph">
              <wp:posOffset>209550</wp:posOffset>
            </wp:positionV>
            <wp:extent cx="1524000" cy="1504950"/>
            <wp:effectExtent l="19050" t="0" r="0" b="0"/>
            <wp:wrapNone/>
            <wp:docPr id="1" name="图片 1" descr="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age0001"/>
                    <pic:cNvPicPr>
                      <a:picLocks noChangeAspect="1" noChangeArrowheads="1"/>
                    </pic:cNvPicPr>
                  </pic:nvPicPr>
                  <pic:blipFill>
                    <a:blip r:embed="rId9"/>
                    <a:srcRect/>
                    <a:stretch>
                      <a:fillRect/>
                    </a:stretch>
                  </pic:blipFill>
                  <pic:spPr>
                    <a:xfrm>
                      <a:off x="0" y="0"/>
                      <a:ext cx="1524000" cy="1504950"/>
                    </a:xfrm>
                    <a:prstGeom prst="rect">
                      <a:avLst/>
                    </a:prstGeom>
                    <a:noFill/>
                    <a:ln w="9525">
                      <a:noFill/>
                      <a:miter lim="800000"/>
                      <a:headEnd/>
                      <a:tailEnd/>
                    </a:ln>
                  </pic:spPr>
                </pic:pic>
              </a:graphicData>
            </a:graphic>
          </wp:anchor>
        </w:drawing>
      </w:r>
      <w:r>
        <w:rPr>
          <w:rFonts w:eastAsia="华文仿宋"/>
          <w:sz w:val="28"/>
          <w:szCs w:val="28"/>
        </w:rPr>
        <w:t>诚挚</w:t>
      </w:r>
      <w:r>
        <w:rPr>
          <w:rFonts w:eastAsia="华文仿宋"/>
          <w:sz w:val="28"/>
          <w:szCs w:val="28"/>
        </w:rPr>
        <w:t>相邀，汇智上海！</w:t>
      </w:r>
    </w:p>
    <w:p w:rsidR="006F024F" w:rsidRDefault="00EF7EA7">
      <w:pPr>
        <w:spacing w:line="480" w:lineRule="exact"/>
        <w:ind w:firstLineChars="1800" w:firstLine="5040"/>
        <w:rPr>
          <w:rFonts w:eastAsia="华文仿宋"/>
          <w:sz w:val="28"/>
          <w:szCs w:val="28"/>
        </w:rPr>
      </w:pPr>
      <w:r>
        <w:rPr>
          <w:rFonts w:eastAsia="华文仿宋"/>
          <w:sz w:val="28"/>
          <w:szCs w:val="28"/>
        </w:rPr>
        <w:t>《药学进展》编辑委员会</w:t>
      </w:r>
    </w:p>
    <w:p w:rsidR="006F024F" w:rsidRDefault="00EF7EA7">
      <w:pPr>
        <w:spacing w:line="480" w:lineRule="exact"/>
        <w:ind w:firstLineChars="2050" w:firstLine="5740"/>
        <w:rPr>
          <w:rFonts w:eastAsia="华文仿宋"/>
          <w:sz w:val="28"/>
          <w:szCs w:val="28"/>
        </w:rPr>
      </w:pPr>
      <w:r>
        <w:rPr>
          <w:rFonts w:eastAsia="华文仿宋"/>
          <w:sz w:val="28"/>
          <w:szCs w:val="28"/>
        </w:rPr>
        <w:t>2017</w:t>
      </w:r>
      <w:r>
        <w:rPr>
          <w:rFonts w:eastAsia="华文仿宋"/>
          <w:sz w:val="28"/>
          <w:szCs w:val="28"/>
        </w:rPr>
        <w:t>年</w:t>
      </w:r>
      <w:r>
        <w:rPr>
          <w:rFonts w:eastAsia="华文仿宋"/>
          <w:sz w:val="28"/>
          <w:szCs w:val="28"/>
        </w:rPr>
        <w:t>5</w:t>
      </w:r>
      <w:r>
        <w:rPr>
          <w:rFonts w:eastAsia="华文仿宋"/>
          <w:sz w:val="28"/>
          <w:szCs w:val="28"/>
        </w:rPr>
        <w:t>月</w:t>
      </w:r>
      <w:r>
        <w:rPr>
          <w:rFonts w:eastAsia="华文仿宋"/>
          <w:sz w:val="28"/>
          <w:szCs w:val="28"/>
        </w:rPr>
        <w:t>1</w:t>
      </w:r>
      <w:r>
        <w:rPr>
          <w:rFonts w:eastAsia="华文仿宋" w:hint="eastAsia"/>
          <w:sz w:val="28"/>
          <w:szCs w:val="28"/>
        </w:rPr>
        <w:t>8</w:t>
      </w:r>
      <w:r>
        <w:rPr>
          <w:rFonts w:eastAsia="华文仿宋"/>
          <w:sz w:val="28"/>
          <w:szCs w:val="28"/>
        </w:rPr>
        <w:t>日</w:t>
      </w:r>
    </w:p>
    <w:p w:rsidR="006F024F" w:rsidRDefault="006F024F">
      <w:pPr>
        <w:spacing w:line="400" w:lineRule="exact"/>
        <w:rPr>
          <w:rFonts w:eastAsia="华文中宋"/>
          <w:b/>
          <w:bCs/>
          <w:color w:val="FF0000"/>
          <w:kern w:val="0"/>
          <w:sz w:val="28"/>
          <w:szCs w:val="28"/>
        </w:rPr>
      </w:pPr>
    </w:p>
    <w:p w:rsidR="006F024F" w:rsidRDefault="00EF7EA7">
      <w:pPr>
        <w:spacing w:line="400" w:lineRule="exact"/>
        <w:rPr>
          <w:rFonts w:eastAsia="华文仿宋"/>
          <w:sz w:val="28"/>
          <w:szCs w:val="28"/>
        </w:rPr>
      </w:pPr>
      <w:r>
        <w:rPr>
          <w:rFonts w:eastAsia="华文中宋"/>
          <w:b/>
          <w:bCs/>
          <w:color w:val="FF0000"/>
          <w:kern w:val="0"/>
          <w:sz w:val="28"/>
          <w:szCs w:val="28"/>
        </w:rPr>
        <w:lastRenderedPageBreak/>
        <w:t>会议时间：</w:t>
      </w:r>
      <w:r>
        <w:rPr>
          <w:rFonts w:eastAsia="华文仿宋"/>
          <w:sz w:val="28"/>
          <w:szCs w:val="28"/>
        </w:rPr>
        <w:t xml:space="preserve"> 201</w:t>
      </w:r>
      <w:r>
        <w:rPr>
          <w:rFonts w:eastAsia="华文仿宋" w:hint="eastAsia"/>
          <w:sz w:val="28"/>
          <w:szCs w:val="28"/>
        </w:rPr>
        <w:t>7</w:t>
      </w:r>
      <w:bookmarkStart w:id="0" w:name="_GoBack"/>
      <w:bookmarkEnd w:id="0"/>
      <w:r>
        <w:rPr>
          <w:rFonts w:eastAsia="华文仿宋"/>
          <w:sz w:val="28"/>
          <w:szCs w:val="28"/>
        </w:rPr>
        <w:t>年</w:t>
      </w:r>
      <w:r>
        <w:rPr>
          <w:rFonts w:eastAsia="华文仿宋"/>
          <w:sz w:val="28"/>
          <w:szCs w:val="28"/>
        </w:rPr>
        <w:t>6</w:t>
      </w:r>
      <w:r>
        <w:rPr>
          <w:rFonts w:eastAsia="华文仿宋"/>
          <w:sz w:val="28"/>
          <w:szCs w:val="28"/>
        </w:rPr>
        <w:t>月</w:t>
      </w:r>
      <w:r>
        <w:rPr>
          <w:rFonts w:eastAsia="华文仿宋"/>
          <w:sz w:val="28"/>
          <w:szCs w:val="28"/>
        </w:rPr>
        <w:t>26-28</w:t>
      </w:r>
      <w:r>
        <w:rPr>
          <w:rFonts w:eastAsia="华文仿宋"/>
          <w:sz w:val="28"/>
          <w:szCs w:val="28"/>
        </w:rPr>
        <w:t>日</w:t>
      </w:r>
    </w:p>
    <w:p w:rsidR="006F024F" w:rsidRDefault="00EF7EA7">
      <w:pPr>
        <w:spacing w:line="400" w:lineRule="exact"/>
        <w:rPr>
          <w:rFonts w:eastAsia="华文仿宋"/>
          <w:sz w:val="28"/>
          <w:szCs w:val="28"/>
        </w:rPr>
      </w:pPr>
      <w:r>
        <w:rPr>
          <w:rFonts w:eastAsia="华文中宋"/>
          <w:b/>
          <w:bCs/>
          <w:color w:val="FF0000"/>
          <w:kern w:val="0"/>
          <w:sz w:val="28"/>
          <w:szCs w:val="28"/>
        </w:rPr>
        <w:t>会议地点：</w:t>
      </w:r>
      <w:r>
        <w:rPr>
          <w:rFonts w:eastAsia="华文仿宋"/>
          <w:sz w:val="28"/>
          <w:szCs w:val="28"/>
        </w:rPr>
        <w:t>上海张江中兴和泰酒店</w:t>
      </w:r>
    </w:p>
    <w:p w:rsidR="006F024F" w:rsidRDefault="00EF7EA7">
      <w:pPr>
        <w:spacing w:line="400" w:lineRule="exact"/>
        <w:rPr>
          <w:rFonts w:eastAsia="华文仿宋"/>
          <w:b/>
          <w:sz w:val="28"/>
          <w:szCs w:val="28"/>
        </w:rPr>
      </w:pPr>
      <w:r>
        <w:rPr>
          <w:rFonts w:eastAsia="华文中宋"/>
          <w:b/>
          <w:bCs/>
          <w:color w:val="FF0000"/>
          <w:kern w:val="0"/>
          <w:sz w:val="28"/>
          <w:szCs w:val="28"/>
        </w:rPr>
        <w:t>会议主题：</w:t>
      </w:r>
      <w:r>
        <w:rPr>
          <w:rFonts w:eastAsia="华文仿宋"/>
          <w:b/>
          <w:sz w:val="28"/>
          <w:szCs w:val="28"/>
        </w:rPr>
        <w:t>全球风口：中国新药研发的产业升级与生态构建</w:t>
      </w:r>
    </w:p>
    <w:p w:rsidR="006F024F" w:rsidRDefault="00EF7EA7">
      <w:pPr>
        <w:spacing w:line="360" w:lineRule="exact"/>
        <w:rPr>
          <w:rFonts w:eastAsia="华文中宋"/>
          <w:b/>
          <w:bCs/>
          <w:color w:val="FF0000"/>
          <w:kern w:val="0"/>
          <w:sz w:val="28"/>
          <w:szCs w:val="28"/>
        </w:rPr>
      </w:pPr>
      <w:r>
        <w:rPr>
          <w:rFonts w:eastAsia="华文中宋"/>
          <w:b/>
          <w:bCs/>
          <w:color w:val="FF0000"/>
          <w:kern w:val="0"/>
          <w:sz w:val="28"/>
          <w:szCs w:val="28"/>
        </w:rPr>
        <w:t>主办单位</w:t>
      </w:r>
      <w:r>
        <w:rPr>
          <w:rFonts w:eastAsia="华文中宋"/>
          <w:b/>
          <w:bCs/>
          <w:color w:val="FF0000"/>
          <w:kern w:val="0"/>
          <w:sz w:val="28"/>
          <w:szCs w:val="28"/>
        </w:rPr>
        <w:t>:</w:t>
      </w:r>
    </w:p>
    <w:p w:rsidR="006F024F" w:rsidRDefault="00EF7EA7">
      <w:pPr>
        <w:spacing w:line="360" w:lineRule="exact"/>
        <w:ind w:firstLineChars="200" w:firstLine="480"/>
        <w:rPr>
          <w:rFonts w:eastAsia="华文仿宋"/>
          <w:sz w:val="24"/>
          <w:szCs w:val="28"/>
        </w:rPr>
      </w:pPr>
      <w:r>
        <w:rPr>
          <w:rFonts w:eastAsia="华文仿宋"/>
          <w:sz w:val="24"/>
          <w:szCs w:val="28"/>
        </w:rPr>
        <w:t>《药学进展》编辑委员会</w:t>
      </w:r>
    </w:p>
    <w:p w:rsidR="006F024F" w:rsidRDefault="00EF7EA7">
      <w:pPr>
        <w:spacing w:line="360" w:lineRule="exact"/>
        <w:ind w:firstLineChars="250" w:firstLine="600"/>
        <w:rPr>
          <w:rFonts w:eastAsia="华文仿宋"/>
          <w:sz w:val="24"/>
          <w:szCs w:val="28"/>
        </w:rPr>
      </w:pPr>
      <w:r>
        <w:rPr>
          <w:rFonts w:eastAsia="华文仿宋"/>
          <w:sz w:val="24"/>
          <w:szCs w:val="28"/>
        </w:rPr>
        <w:t>中国药科大学</w:t>
      </w:r>
    </w:p>
    <w:p w:rsidR="006F024F" w:rsidRDefault="00EF7EA7">
      <w:pPr>
        <w:spacing w:line="360" w:lineRule="exact"/>
        <w:ind w:firstLineChars="250" w:firstLine="600"/>
        <w:rPr>
          <w:rFonts w:eastAsia="华文仿宋"/>
          <w:sz w:val="24"/>
          <w:szCs w:val="28"/>
        </w:rPr>
      </w:pPr>
      <w:r>
        <w:rPr>
          <w:rFonts w:eastAsia="华文仿宋"/>
          <w:sz w:val="24"/>
          <w:szCs w:val="28"/>
        </w:rPr>
        <w:t>中国药学会</w:t>
      </w:r>
    </w:p>
    <w:p w:rsidR="006F024F" w:rsidRDefault="00EF7EA7">
      <w:pPr>
        <w:spacing w:line="360" w:lineRule="exact"/>
        <w:rPr>
          <w:rFonts w:eastAsia="华文中宋"/>
          <w:b/>
          <w:bCs/>
          <w:color w:val="FF0000"/>
          <w:kern w:val="0"/>
          <w:sz w:val="28"/>
          <w:szCs w:val="28"/>
        </w:rPr>
      </w:pPr>
      <w:r>
        <w:rPr>
          <w:rFonts w:eastAsia="华文中宋"/>
          <w:b/>
          <w:bCs/>
          <w:color w:val="FF0000"/>
          <w:kern w:val="0"/>
          <w:sz w:val="28"/>
          <w:szCs w:val="28"/>
        </w:rPr>
        <w:t>组织委员会</w:t>
      </w:r>
      <w:r>
        <w:rPr>
          <w:rFonts w:eastAsia="华文中宋"/>
          <w:b/>
          <w:bCs/>
          <w:color w:val="FF0000"/>
          <w:kern w:val="0"/>
          <w:sz w:val="28"/>
          <w:szCs w:val="28"/>
        </w:rPr>
        <w:t>:</w:t>
      </w:r>
    </w:p>
    <w:p w:rsidR="006F024F" w:rsidRDefault="00EF7EA7">
      <w:pPr>
        <w:spacing w:line="360" w:lineRule="exact"/>
        <w:ind w:firstLineChars="250" w:firstLine="600"/>
        <w:rPr>
          <w:rFonts w:eastAsia="华文仿宋"/>
          <w:bCs/>
          <w:color w:val="000000"/>
          <w:kern w:val="0"/>
          <w:sz w:val="24"/>
          <w:szCs w:val="28"/>
        </w:rPr>
      </w:pPr>
      <w:r>
        <w:rPr>
          <w:rFonts w:eastAsia="华文仿宋"/>
          <w:bCs/>
          <w:color w:val="000000"/>
          <w:kern w:val="0"/>
          <w:sz w:val="24"/>
          <w:szCs w:val="28"/>
        </w:rPr>
        <w:t>桑国卫</w:t>
      </w:r>
      <w:r w:rsidR="000E7A1C">
        <w:rPr>
          <w:rFonts w:eastAsia="华文仿宋" w:hint="eastAsia"/>
          <w:bCs/>
          <w:color w:val="000000"/>
          <w:kern w:val="0"/>
          <w:sz w:val="24"/>
          <w:szCs w:val="28"/>
        </w:rPr>
        <w:t xml:space="preserve"> </w:t>
      </w:r>
      <w:r>
        <w:rPr>
          <w:rFonts w:eastAsia="华文仿宋"/>
          <w:bCs/>
          <w:color w:val="000000"/>
          <w:kern w:val="0"/>
          <w:sz w:val="24"/>
          <w:szCs w:val="28"/>
        </w:rPr>
        <w:t>陈凯先</w:t>
      </w:r>
      <w:r w:rsidR="000E7A1C">
        <w:rPr>
          <w:rFonts w:eastAsia="华文仿宋" w:hint="eastAsia"/>
          <w:bCs/>
          <w:color w:val="000000"/>
          <w:kern w:val="0"/>
          <w:sz w:val="24"/>
          <w:szCs w:val="28"/>
        </w:rPr>
        <w:t xml:space="preserve"> </w:t>
      </w:r>
      <w:r>
        <w:rPr>
          <w:rFonts w:eastAsia="华文仿宋"/>
          <w:bCs/>
          <w:color w:val="000000"/>
          <w:kern w:val="0"/>
          <w:sz w:val="24"/>
          <w:szCs w:val="28"/>
        </w:rPr>
        <w:t>陈志南</w:t>
      </w:r>
      <w:r w:rsidR="000E7A1C">
        <w:rPr>
          <w:rFonts w:eastAsia="华文仿宋" w:hint="eastAsia"/>
          <w:bCs/>
          <w:color w:val="000000"/>
          <w:kern w:val="0"/>
          <w:sz w:val="24"/>
          <w:szCs w:val="28"/>
        </w:rPr>
        <w:t xml:space="preserve"> </w:t>
      </w:r>
      <w:r>
        <w:rPr>
          <w:rFonts w:eastAsia="华文仿宋"/>
          <w:bCs/>
          <w:color w:val="000000"/>
          <w:kern w:val="0"/>
          <w:sz w:val="24"/>
          <w:szCs w:val="28"/>
        </w:rPr>
        <w:t>丁健</w:t>
      </w:r>
      <w:r w:rsidR="000E7A1C">
        <w:rPr>
          <w:rFonts w:eastAsia="华文仿宋" w:hint="eastAsia"/>
          <w:bCs/>
          <w:color w:val="000000"/>
          <w:kern w:val="0"/>
          <w:sz w:val="24"/>
          <w:szCs w:val="28"/>
        </w:rPr>
        <w:t xml:space="preserve"> </w:t>
      </w:r>
      <w:r>
        <w:rPr>
          <w:rFonts w:eastAsia="华文仿宋"/>
          <w:bCs/>
          <w:color w:val="000000"/>
          <w:kern w:val="0"/>
          <w:sz w:val="24"/>
          <w:szCs w:val="28"/>
        </w:rPr>
        <w:t>王广基</w:t>
      </w:r>
      <w:r w:rsidR="000E7A1C">
        <w:rPr>
          <w:rFonts w:eastAsia="华文仿宋" w:hint="eastAsia"/>
          <w:bCs/>
          <w:color w:val="000000"/>
          <w:kern w:val="0"/>
          <w:sz w:val="24"/>
          <w:szCs w:val="28"/>
        </w:rPr>
        <w:t xml:space="preserve"> </w:t>
      </w:r>
      <w:r>
        <w:rPr>
          <w:rFonts w:eastAsia="华文仿宋"/>
          <w:bCs/>
          <w:color w:val="000000"/>
          <w:kern w:val="0"/>
          <w:sz w:val="24"/>
          <w:szCs w:val="28"/>
        </w:rPr>
        <w:t>廖清江</w:t>
      </w:r>
      <w:r w:rsidR="000E7A1C">
        <w:rPr>
          <w:rFonts w:eastAsia="华文仿宋" w:hint="eastAsia"/>
          <w:bCs/>
          <w:color w:val="000000"/>
          <w:kern w:val="0"/>
          <w:sz w:val="24"/>
          <w:szCs w:val="28"/>
        </w:rPr>
        <w:t xml:space="preserve"> </w:t>
      </w:r>
      <w:r>
        <w:rPr>
          <w:rFonts w:eastAsia="华文仿宋"/>
          <w:bCs/>
          <w:color w:val="000000"/>
          <w:kern w:val="0"/>
          <w:sz w:val="24"/>
          <w:szCs w:val="28"/>
        </w:rPr>
        <w:t>来茂德</w:t>
      </w:r>
      <w:r w:rsidR="000E7A1C">
        <w:rPr>
          <w:rFonts w:eastAsia="华文仿宋" w:hint="eastAsia"/>
          <w:bCs/>
          <w:color w:val="000000"/>
          <w:kern w:val="0"/>
          <w:sz w:val="24"/>
          <w:szCs w:val="28"/>
        </w:rPr>
        <w:t xml:space="preserve"> </w:t>
      </w:r>
      <w:r>
        <w:rPr>
          <w:rFonts w:eastAsia="华文仿宋"/>
          <w:bCs/>
          <w:color w:val="000000"/>
          <w:kern w:val="0"/>
          <w:sz w:val="24"/>
          <w:szCs w:val="28"/>
        </w:rPr>
        <w:t>陆涛</w:t>
      </w:r>
    </w:p>
    <w:p w:rsidR="006F024F" w:rsidRDefault="00EF7EA7">
      <w:pPr>
        <w:spacing w:line="360" w:lineRule="exact"/>
        <w:ind w:firstLineChars="250" w:firstLine="600"/>
        <w:rPr>
          <w:rFonts w:eastAsia="华文仿宋"/>
          <w:bCs/>
          <w:color w:val="000000"/>
          <w:kern w:val="0"/>
          <w:sz w:val="24"/>
          <w:szCs w:val="28"/>
        </w:rPr>
      </w:pPr>
      <w:r>
        <w:rPr>
          <w:rFonts w:eastAsia="华文仿宋"/>
          <w:bCs/>
          <w:color w:val="000000"/>
          <w:kern w:val="0"/>
          <w:sz w:val="24"/>
          <w:szCs w:val="28"/>
        </w:rPr>
        <w:t>王越</w:t>
      </w:r>
      <w:r w:rsidR="000E7A1C">
        <w:rPr>
          <w:rFonts w:eastAsia="华文仿宋" w:hint="eastAsia"/>
          <w:bCs/>
          <w:color w:val="000000"/>
          <w:kern w:val="0"/>
          <w:sz w:val="24"/>
          <w:szCs w:val="28"/>
        </w:rPr>
        <w:t xml:space="preserve"> </w:t>
      </w:r>
      <w:r>
        <w:rPr>
          <w:rFonts w:eastAsia="华文仿宋"/>
          <w:bCs/>
          <w:color w:val="000000"/>
          <w:kern w:val="0"/>
          <w:sz w:val="24"/>
          <w:szCs w:val="28"/>
        </w:rPr>
        <w:t>朱迅</w:t>
      </w:r>
      <w:r w:rsidR="000E7A1C">
        <w:rPr>
          <w:rFonts w:eastAsia="华文仿宋" w:hint="eastAsia"/>
          <w:bCs/>
          <w:color w:val="000000"/>
          <w:kern w:val="0"/>
          <w:sz w:val="24"/>
          <w:szCs w:val="28"/>
        </w:rPr>
        <w:t xml:space="preserve"> </w:t>
      </w:r>
      <w:r>
        <w:rPr>
          <w:rFonts w:eastAsia="华文仿宋"/>
          <w:bCs/>
          <w:color w:val="000000"/>
          <w:kern w:val="0"/>
          <w:sz w:val="24"/>
          <w:szCs w:val="28"/>
        </w:rPr>
        <w:t>许嘉齐</w:t>
      </w:r>
      <w:r w:rsidR="000E7A1C">
        <w:rPr>
          <w:rFonts w:eastAsia="华文仿宋" w:hint="eastAsia"/>
          <w:bCs/>
          <w:color w:val="000000"/>
          <w:kern w:val="0"/>
          <w:sz w:val="24"/>
          <w:szCs w:val="28"/>
        </w:rPr>
        <w:t xml:space="preserve"> </w:t>
      </w:r>
      <w:r>
        <w:rPr>
          <w:rFonts w:eastAsia="华文仿宋"/>
          <w:bCs/>
          <w:color w:val="000000"/>
          <w:kern w:val="0"/>
          <w:sz w:val="24"/>
          <w:szCs w:val="28"/>
        </w:rPr>
        <w:t>李波</w:t>
      </w:r>
      <w:r w:rsidR="000E7A1C">
        <w:rPr>
          <w:rFonts w:eastAsia="华文仿宋" w:hint="eastAsia"/>
          <w:bCs/>
          <w:color w:val="000000"/>
          <w:kern w:val="0"/>
          <w:sz w:val="24"/>
          <w:szCs w:val="28"/>
        </w:rPr>
        <w:t xml:space="preserve"> </w:t>
      </w:r>
      <w:r>
        <w:rPr>
          <w:rFonts w:eastAsia="华文仿宋"/>
          <w:bCs/>
          <w:color w:val="000000"/>
          <w:kern w:val="0"/>
          <w:sz w:val="24"/>
          <w:szCs w:val="28"/>
        </w:rPr>
        <w:t>肖瑞平</w:t>
      </w:r>
      <w:r w:rsidR="000E7A1C">
        <w:rPr>
          <w:rFonts w:eastAsia="华文仿宋" w:hint="eastAsia"/>
          <w:bCs/>
          <w:color w:val="000000"/>
          <w:kern w:val="0"/>
          <w:sz w:val="24"/>
          <w:szCs w:val="28"/>
        </w:rPr>
        <w:t xml:space="preserve"> </w:t>
      </w:r>
      <w:r>
        <w:rPr>
          <w:rFonts w:eastAsia="华文仿宋"/>
          <w:bCs/>
          <w:color w:val="000000"/>
          <w:kern w:val="0"/>
          <w:sz w:val="24"/>
          <w:szCs w:val="28"/>
        </w:rPr>
        <w:t>陈万生</w:t>
      </w:r>
      <w:r w:rsidR="000E7A1C">
        <w:rPr>
          <w:rFonts w:eastAsia="华文仿宋" w:hint="eastAsia"/>
          <w:bCs/>
          <w:color w:val="000000"/>
          <w:kern w:val="0"/>
          <w:sz w:val="24"/>
          <w:szCs w:val="28"/>
        </w:rPr>
        <w:t xml:space="preserve"> </w:t>
      </w:r>
      <w:r>
        <w:rPr>
          <w:rFonts w:eastAsia="华文仿宋"/>
          <w:bCs/>
          <w:color w:val="000000"/>
          <w:kern w:val="0"/>
          <w:sz w:val="24"/>
          <w:szCs w:val="28"/>
        </w:rPr>
        <w:t>赵平</w:t>
      </w:r>
      <w:r w:rsidR="000E7A1C">
        <w:rPr>
          <w:rFonts w:eastAsia="华文仿宋" w:hint="eastAsia"/>
          <w:bCs/>
          <w:color w:val="000000"/>
          <w:kern w:val="0"/>
          <w:sz w:val="24"/>
          <w:szCs w:val="28"/>
        </w:rPr>
        <w:t xml:space="preserve"> </w:t>
      </w:r>
      <w:r>
        <w:rPr>
          <w:rFonts w:eastAsia="华文仿宋"/>
          <w:bCs/>
          <w:color w:val="000000"/>
          <w:kern w:val="0"/>
          <w:sz w:val="24"/>
          <w:szCs w:val="28"/>
        </w:rPr>
        <w:t>蒋华良</w:t>
      </w:r>
    </w:p>
    <w:p w:rsidR="006F024F" w:rsidRDefault="00EF7EA7">
      <w:pPr>
        <w:spacing w:line="360" w:lineRule="exact"/>
        <w:ind w:firstLineChars="250" w:firstLine="600"/>
        <w:rPr>
          <w:rFonts w:eastAsia="华文仿宋"/>
          <w:bCs/>
          <w:color w:val="000000"/>
          <w:kern w:val="0"/>
          <w:sz w:val="24"/>
          <w:szCs w:val="28"/>
        </w:rPr>
      </w:pPr>
      <w:r>
        <w:rPr>
          <w:rFonts w:eastAsia="华文仿宋"/>
          <w:bCs/>
          <w:color w:val="000000"/>
          <w:kern w:val="0"/>
          <w:sz w:val="24"/>
          <w:szCs w:val="28"/>
        </w:rPr>
        <w:t>王应泉</w:t>
      </w:r>
      <w:r w:rsidR="000E7A1C">
        <w:rPr>
          <w:rFonts w:eastAsia="华文仿宋" w:hint="eastAsia"/>
          <w:bCs/>
          <w:color w:val="000000"/>
          <w:kern w:val="0"/>
          <w:sz w:val="24"/>
          <w:szCs w:val="28"/>
        </w:rPr>
        <w:t xml:space="preserve"> </w:t>
      </w:r>
      <w:r>
        <w:rPr>
          <w:rFonts w:eastAsia="华文仿宋"/>
          <w:bCs/>
          <w:color w:val="000000"/>
          <w:kern w:val="0"/>
          <w:sz w:val="24"/>
          <w:szCs w:val="28"/>
        </w:rPr>
        <w:t>任晋生</w:t>
      </w:r>
      <w:r w:rsidR="000E7A1C">
        <w:rPr>
          <w:rFonts w:eastAsia="华文仿宋" w:hint="eastAsia"/>
          <w:bCs/>
          <w:color w:val="000000"/>
          <w:kern w:val="0"/>
          <w:sz w:val="24"/>
          <w:szCs w:val="28"/>
        </w:rPr>
        <w:t xml:space="preserve"> </w:t>
      </w:r>
      <w:r>
        <w:rPr>
          <w:rFonts w:eastAsia="华文仿宋"/>
          <w:bCs/>
          <w:color w:val="000000"/>
          <w:kern w:val="0"/>
          <w:sz w:val="24"/>
          <w:szCs w:val="28"/>
        </w:rPr>
        <w:t>孙飘扬</w:t>
      </w:r>
      <w:r w:rsidR="000E7A1C">
        <w:rPr>
          <w:rFonts w:eastAsia="华文仿宋" w:hint="eastAsia"/>
          <w:bCs/>
          <w:color w:val="000000"/>
          <w:kern w:val="0"/>
          <w:sz w:val="24"/>
          <w:szCs w:val="28"/>
        </w:rPr>
        <w:t xml:space="preserve"> </w:t>
      </w:r>
      <w:r>
        <w:rPr>
          <w:rFonts w:eastAsia="华文仿宋"/>
          <w:bCs/>
          <w:color w:val="000000"/>
          <w:kern w:val="0"/>
          <w:sz w:val="24"/>
          <w:szCs w:val="28"/>
        </w:rPr>
        <w:t>邵颖</w:t>
      </w:r>
      <w:r w:rsidR="000E7A1C">
        <w:rPr>
          <w:rFonts w:eastAsia="华文仿宋" w:hint="eastAsia"/>
          <w:bCs/>
          <w:color w:val="000000"/>
          <w:kern w:val="0"/>
          <w:sz w:val="24"/>
          <w:szCs w:val="28"/>
        </w:rPr>
        <w:t xml:space="preserve"> </w:t>
      </w:r>
      <w:r>
        <w:rPr>
          <w:rFonts w:eastAsia="华文仿宋"/>
          <w:bCs/>
          <w:color w:val="000000"/>
          <w:kern w:val="0"/>
          <w:sz w:val="24"/>
          <w:szCs w:val="28"/>
        </w:rPr>
        <w:t>陶剑虹</w:t>
      </w:r>
      <w:r w:rsidR="000E7A1C">
        <w:rPr>
          <w:rFonts w:eastAsia="华文仿宋" w:hint="eastAsia"/>
          <w:bCs/>
          <w:color w:val="000000"/>
          <w:kern w:val="0"/>
          <w:sz w:val="24"/>
          <w:szCs w:val="28"/>
        </w:rPr>
        <w:t xml:space="preserve"> </w:t>
      </w:r>
      <w:r>
        <w:rPr>
          <w:rFonts w:eastAsia="华文仿宋"/>
          <w:bCs/>
          <w:color w:val="000000"/>
          <w:kern w:val="0"/>
          <w:sz w:val="24"/>
          <w:szCs w:val="28"/>
        </w:rPr>
        <w:t>郑晓南</w:t>
      </w:r>
      <w:r w:rsidR="000E7A1C">
        <w:rPr>
          <w:rFonts w:eastAsia="华文仿宋" w:hint="eastAsia"/>
          <w:bCs/>
          <w:color w:val="000000"/>
          <w:kern w:val="0"/>
          <w:sz w:val="24"/>
          <w:szCs w:val="28"/>
        </w:rPr>
        <w:t xml:space="preserve"> </w:t>
      </w:r>
      <w:r>
        <w:rPr>
          <w:rFonts w:eastAsia="华文仿宋"/>
          <w:bCs/>
          <w:color w:val="000000"/>
          <w:kern w:val="0"/>
          <w:sz w:val="24"/>
          <w:szCs w:val="28"/>
        </w:rPr>
        <w:t>张丹</w:t>
      </w:r>
      <w:r w:rsidR="000E7A1C">
        <w:rPr>
          <w:rFonts w:eastAsia="华文仿宋" w:hint="eastAsia"/>
          <w:bCs/>
          <w:color w:val="000000"/>
          <w:kern w:val="0"/>
          <w:sz w:val="24"/>
          <w:szCs w:val="28"/>
        </w:rPr>
        <w:t xml:space="preserve"> </w:t>
      </w:r>
      <w:r>
        <w:rPr>
          <w:rFonts w:eastAsia="华文仿宋"/>
          <w:bCs/>
          <w:color w:val="000000"/>
          <w:kern w:val="0"/>
          <w:sz w:val="24"/>
          <w:szCs w:val="28"/>
        </w:rPr>
        <w:t>谢雨礼</w:t>
      </w:r>
    </w:p>
    <w:p w:rsidR="006F024F" w:rsidRDefault="00EF7EA7">
      <w:pPr>
        <w:spacing w:line="360" w:lineRule="exact"/>
        <w:rPr>
          <w:rFonts w:eastAsia="华文中宋"/>
          <w:b/>
          <w:bCs/>
          <w:color w:val="FF0000"/>
          <w:kern w:val="0"/>
          <w:sz w:val="28"/>
          <w:szCs w:val="28"/>
        </w:rPr>
      </w:pPr>
      <w:r>
        <w:rPr>
          <w:rFonts w:eastAsia="华文中宋"/>
          <w:b/>
          <w:bCs/>
          <w:color w:val="FF0000"/>
          <w:kern w:val="0"/>
          <w:sz w:val="28"/>
          <w:szCs w:val="28"/>
        </w:rPr>
        <w:t>大会主席</w:t>
      </w:r>
      <w:r>
        <w:rPr>
          <w:rFonts w:eastAsia="华文中宋"/>
          <w:b/>
          <w:bCs/>
          <w:color w:val="FF0000"/>
          <w:kern w:val="0"/>
          <w:sz w:val="28"/>
          <w:szCs w:val="28"/>
        </w:rPr>
        <w:t xml:space="preserve"> :</w:t>
      </w:r>
    </w:p>
    <w:p w:rsidR="006F024F" w:rsidRDefault="00EF7EA7">
      <w:pPr>
        <w:spacing w:line="360" w:lineRule="exact"/>
        <w:ind w:firstLineChars="250" w:firstLine="600"/>
        <w:rPr>
          <w:rFonts w:eastAsia="华文仿宋"/>
          <w:bCs/>
          <w:color w:val="000000"/>
          <w:kern w:val="0"/>
          <w:sz w:val="24"/>
          <w:szCs w:val="28"/>
        </w:rPr>
      </w:pPr>
      <w:r>
        <w:rPr>
          <w:rFonts w:eastAsia="华文仿宋"/>
          <w:bCs/>
          <w:color w:val="000000"/>
          <w:kern w:val="0"/>
          <w:sz w:val="24"/>
          <w:szCs w:val="28"/>
        </w:rPr>
        <w:t>陈凯先院士</w:t>
      </w:r>
      <w:r w:rsidR="000E7A1C">
        <w:rPr>
          <w:rFonts w:eastAsia="华文仿宋" w:hint="eastAsia"/>
          <w:bCs/>
          <w:color w:val="000000"/>
          <w:kern w:val="0"/>
          <w:sz w:val="24"/>
          <w:szCs w:val="28"/>
        </w:rPr>
        <w:t xml:space="preserve"> </w:t>
      </w:r>
      <w:r>
        <w:rPr>
          <w:rFonts w:eastAsia="华文仿宋" w:hint="eastAsia"/>
          <w:bCs/>
          <w:color w:val="000000"/>
          <w:kern w:val="0"/>
          <w:sz w:val="24"/>
          <w:szCs w:val="28"/>
        </w:rPr>
        <w:t>上海市科协主席</w:t>
      </w:r>
      <w:r w:rsidR="000E7A1C">
        <w:rPr>
          <w:rFonts w:eastAsia="华文仿宋" w:hint="eastAsia"/>
          <w:bCs/>
          <w:color w:val="000000"/>
          <w:kern w:val="0"/>
          <w:sz w:val="24"/>
          <w:szCs w:val="28"/>
        </w:rPr>
        <w:t xml:space="preserve"> </w:t>
      </w:r>
      <w:r>
        <w:rPr>
          <w:rFonts w:eastAsia="华文仿宋"/>
          <w:bCs/>
          <w:color w:val="000000"/>
          <w:kern w:val="0"/>
          <w:sz w:val="24"/>
          <w:szCs w:val="28"/>
        </w:rPr>
        <w:t>《药学进展》主编</w:t>
      </w:r>
    </w:p>
    <w:p w:rsidR="006F024F" w:rsidRDefault="00EF7EA7">
      <w:pPr>
        <w:spacing w:line="360" w:lineRule="exact"/>
        <w:rPr>
          <w:rFonts w:eastAsia="华文中宋"/>
          <w:b/>
          <w:bCs/>
          <w:color w:val="FF0000"/>
          <w:kern w:val="0"/>
          <w:sz w:val="28"/>
          <w:szCs w:val="28"/>
        </w:rPr>
      </w:pPr>
      <w:r>
        <w:rPr>
          <w:rFonts w:eastAsia="华文中宋"/>
          <w:b/>
          <w:bCs/>
          <w:color w:val="FF0000"/>
          <w:kern w:val="0"/>
          <w:sz w:val="28"/>
          <w:szCs w:val="28"/>
        </w:rPr>
        <w:t>大会秘书长</w:t>
      </w:r>
      <w:r>
        <w:rPr>
          <w:rFonts w:eastAsia="华文中宋"/>
          <w:b/>
          <w:bCs/>
          <w:color w:val="FF0000"/>
          <w:kern w:val="0"/>
          <w:sz w:val="28"/>
          <w:szCs w:val="28"/>
        </w:rPr>
        <w:t xml:space="preserve"> :</w:t>
      </w:r>
    </w:p>
    <w:p w:rsidR="006F024F" w:rsidRDefault="00EF7EA7">
      <w:pPr>
        <w:spacing w:line="360" w:lineRule="exact"/>
        <w:ind w:firstLineChars="250" w:firstLine="600"/>
        <w:rPr>
          <w:rFonts w:eastAsia="华文仿宋"/>
          <w:bCs/>
          <w:color w:val="000000"/>
          <w:kern w:val="0"/>
          <w:sz w:val="24"/>
        </w:rPr>
      </w:pPr>
      <w:r>
        <w:rPr>
          <w:rFonts w:eastAsia="华文仿宋"/>
          <w:bCs/>
          <w:color w:val="000000"/>
          <w:kern w:val="0"/>
          <w:sz w:val="24"/>
        </w:rPr>
        <w:t>陆涛教授</w:t>
      </w:r>
      <w:r w:rsidR="000E7A1C">
        <w:rPr>
          <w:rFonts w:eastAsia="华文仿宋" w:hint="eastAsia"/>
          <w:bCs/>
          <w:color w:val="000000"/>
          <w:kern w:val="0"/>
          <w:sz w:val="24"/>
        </w:rPr>
        <w:t xml:space="preserve"> </w:t>
      </w:r>
      <w:r>
        <w:rPr>
          <w:rFonts w:eastAsia="华文仿宋"/>
          <w:bCs/>
          <w:color w:val="000000"/>
          <w:kern w:val="0"/>
          <w:sz w:val="24"/>
        </w:rPr>
        <w:t>中国药科大学副校长</w:t>
      </w:r>
      <w:r w:rsidR="000E7A1C">
        <w:rPr>
          <w:rFonts w:eastAsia="华文仿宋" w:hint="eastAsia"/>
          <w:bCs/>
          <w:color w:val="000000"/>
          <w:kern w:val="0"/>
          <w:sz w:val="24"/>
        </w:rPr>
        <w:t xml:space="preserve"> </w:t>
      </w:r>
      <w:r>
        <w:rPr>
          <w:rFonts w:eastAsia="华文仿宋"/>
          <w:bCs/>
          <w:color w:val="000000"/>
          <w:kern w:val="0"/>
          <w:sz w:val="24"/>
        </w:rPr>
        <w:t>《药学进展》编委会主任</w:t>
      </w:r>
    </w:p>
    <w:p w:rsidR="006F024F" w:rsidRDefault="00EF7EA7">
      <w:pPr>
        <w:spacing w:line="360" w:lineRule="exact"/>
        <w:rPr>
          <w:rFonts w:ascii="华文中宋" w:eastAsia="华文中宋" w:hAnsi="华文中宋"/>
          <w:bCs/>
          <w:color w:val="FF0000"/>
          <w:kern w:val="0"/>
          <w:sz w:val="28"/>
          <w:szCs w:val="28"/>
        </w:rPr>
      </w:pPr>
      <w:r>
        <w:rPr>
          <w:rFonts w:ascii="华文中宋" w:eastAsia="华文中宋" w:hAnsi="华文中宋"/>
          <w:b/>
          <w:bCs/>
          <w:color w:val="FF0000"/>
          <w:kern w:val="0"/>
          <w:sz w:val="28"/>
          <w:szCs w:val="28"/>
        </w:rPr>
        <w:t>大会</w:t>
      </w:r>
      <w:r>
        <w:rPr>
          <w:rFonts w:ascii="华文中宋" w:eastAsia="华文中宋" w:hAnsi="华文中宋" w:hint="eastAsia"/>
          <w:b/>
          <w:bCs/>
          <w:color w:val="FF0000"/>
          <w:kern w:val="0"/>
          <w:sz w:val="28"/>
          <w:szCs w:val="28"/>
        </w:rPr>
        <w:t>副</w:t>
      </w:r>
      <w:r>
        <w:rPr>
          <w:rFonts w:ascii="华文中宋" w:eastAsia="华文中宋" w:hAnsi="华文中宋"/>
          <w:b/>
          <w:bCs/>
          <w:color w:val="FF0000"/>
          <w:kern w:val="0"/>
          <w:sz w:val="28"/>
          <w:szCs w:val="28"/>
        </w:rPr>
        <w:t>秘书长</w:t>
      </w:r>
    </w:p>
    <w:p w:rsidR="006F024F" w:rsidRDefault="00EF7EA7">
      <w:pPr>
        <w:spacing w:line="360" w:lineRule="exact"/>
        <w:ind w:firstLineChars="250" w:firstLine="600"/>
        <w:rPr>
          <w:rFonts w:eastAsia="华文仿宋"/>
          <w:bCs/>
          <w:color w:val="000000"/>
          <w:kern w:val="0"/>
          <w:sz w:val="24"/>
        </w:rPr>
      </w:pPr>
      <w:r>
        <w:rPr>
          <w:rFonts w:eastAsia="华文仿宋"/>
          <w:bCs/>
          <w:color w:val="000000"/>
          <w:kern w:val="0"/>
          <w:sz w:val="24"/>
        </w:rPr>
        <w:t>郑晓南编审中国药科大学期刊编辑部主任《药学进展》常务副主编</w:t>
      </w:r>
    </w:p>
    <w:p w:rsidR="006F024F" w:rsidRDefault="00EF7EA7">
      <w:pPr>
        <w:spacing w:line="360" w:lineRule="exact"/>
        <w:ind w:firstLineChars="250" w:firstLine="600"/>
        <w:rPr>
          <w:rFonts w:eastAsia="华文仿宋"/>
          <w:bCs/>
          <w:color w:val="000000"/>
          <w:kern w:val="0"/>
          <w:sz w:val="24"/>
        </w:rPr>
      </w:pPr>
      <w:r>
        <w:rPr>
          <w:rFonts w:eastAsia="华文仿宋" w:hint="eastAsia"/>
          <w:bCs/>
          <w:color w:val="000000"/>
          <w:kern w:val="0"/>
          <w:sz w:val="24"/>
        </w:rPr>
        <w:t>江苏省科技期刊学会常务副理事长</w:t>
      </w:r>
    </w:p>
    <w:p w:rsidR="006F024F" w:rsidRDefault="00EF7EA7">
      <w:pPr>
        <w:spacing w:line="360" w:lineRule="exact"/>
        <w:ind w:firstLineChars="250" w:firstLine="600"/>
        <w:rPr>
          <w:rFonts w:eastAsia="华文仿宋"/>
          <w:bCs/>
          <w:color w:val="000000"/>
          <w:kern w:val="0"/>
          <w:sz w:val="24"/>
        </w:rPr>
      </w:pPr>
      <w:r>
        <w:rPr>
          <w:rFonts w:eastAsia="华文仿宋"/>
          <w:bCs/>
          <w:color w:val="000000"/>
          <w:kern w:val="0"/>
          <w:sz w:val="24"/>
        </w:rPr>
        <w:t>邵颖</w:t>
      </w:r>
      <w:r>
        <w:rPr>
          <w:rFonts w:eastAsia="华文仿宋" w:hint="eastAsia"/>
          <w:bCs/>
          <w:color w:val="000000"/>
          <w:kern w:val="0"/>
          <w:sz w:val="24"/>
        </w:rPr>
        <w:t>副总裁</w:t>
      </w:r>
      <w:r>
        <w:rPr>
          <w:rFonts w:eastAsia="仿宋"/>
          <w:color w:val="000000"/>
          <w:sz w:val="24"/>
        </w:rPr>
        <w:t>上海复星医药（集团）股份有限公司</w:t>
      </w:r>
      <w:r>
        <w:rPr>
          <w:rFonts w:eastAsia="华文仿宋"/>
          <w:bCs/>
          <w:color w:val="000000"/>
          <w:kern w:val="0"/>
          <w:sz w:val="24"/>
        </w:rPr>
        <w:t>《药学进展》副主编</w:t>
      </w:r>
    </w:p>
    <w:p w:rsidR="006F024F" w:rsidRDefault="00EF7EA7">
      <w:pPr>
        <w:spacing w:line="360" w:lineRule="exact"/>
        <w:ind w:firstLineChars="250" w:firstLine="600"/>
        <w:rPr>
          <w:rFonts w:eastAsia="华文仿宋"/>
          <w:bCs/>
          <w:color w:val="000000"/>
          <w:kern w:val="0"/>
          <w:sz w:val="24"/>
        </w:rPr>
      </w:pPr>
      <w:r>
        <w:rPr>
          <w:rFonts w:eastAsia="华文仿宋" w:hint="eastAsia"/>
          <w:bCs/>
          <w:color w:val="000000"/>
          <w:kern w:val="0"/>
          <w:sz w:val="24"/>
        </w:rPr>
        <w:t>陈万生教授第二军医大学附属长征医院药学部主任《药学进展》副主编</w:t>
      </w:r>
    </w:p>
    <w:p w:rsidR="006F024F" w:rsidRDefault="00EF7EA7">
      <w:pPr>
        <w:spacing w:line="360" w:lineRule="exact"/>
        <w:ind w:firstLineChars="250" w:firstLine="600"/>
        <w:rPr>
          <w:rFonts w:eastAsia="华文仿宋"/>
          <w:bCs/>
          <w:color w:val="000000"/>
          <w:kern w:val="0"/>
          <w:sz w:val="24"/>
        </w:rPr>
      </w:pPr>
      <w:r>
        <w:rPr>
          <w:rFonts w:eastAsia="华文仿宋" w:hint="eastAsia"/>
          <w:bCs/>
          <w:color w:val="000000"/>
          <w:kern w:val="0"/>
          <w:sz w:val="24"/>
        </w:rPr>
        <w:t>张丹董事长方恩医药发展有限公司“千人计划”专家联谊会秘书长</w:t>
      </w:r>
    </w:p>
    <w:p w:rsidR="006F024F" w:rsidRDefault="00EF7EA7">
      <w:pPr>
        <w:spacing w:line="360" w:lineRule="exact"/>
        <w:rPr>
          <w:rFonts w:eastAsia="华文中宋"/>
          <w:b/>
          <w:color w:val="FF0000"/>
          <w:sz w:val="28"/>
          <w:szCs w:val="28"/>
        </w:rPr>
      </w:pPr>
      <w:r>
        <w:rPr>
          <w:rFonts w:eastAsia="华文中宋" w:hint="eastAsia"/>
          <w:b/>
          <w:color w:val="FF0000"/>
          <w:sz w:val="28"/>
          <w:szCs w:val="28"/>
        </w:rPr>
        <w:t>承</w:t>
      </w:r>
      <w:r>
        <w:rPr>
          <w:rFonts w:eastAsia="华文中宋"/>
          <w:b/>
          <w:color w:val="FF0000"/>
          <w:sz w:val="28"/>
          <w:szCs w:val="28"/>
        </w:rPr>
        <w:t>办单位</w:t>
      </w:r>
      <w:r>
        <w:rPr>
          <w:rFonts w:eastAsia="华文中宋"/>
          <w:b/>
          <w:color w:val="FF0000"/>
          <w:sz w:val="28"/>
          <w:szCs w:val="28"/>
        </w:rPr>
        <w:t>:</w:t>
      </w:r>
    </w:p>
    <w:p w:rsidR="006F024F" w:rsidRDefault="00EF7EA7">
      <w:pPr>
        <w:spacing w:line="360" w:lineRule="exact"/>
        <w:ind w:firstLineChars="250" w:firstLine="600"/>
        <w:rPr>
          <w:rFonts w:eastAsia="仿宋"/>
          <w:color w:val="000000"/>
          <w:sz w:val="24"/>
        </w:rPr>
      </w:pPr>
      <w:r>
        <w:rPr>
          <w:rFonts w:eastAsia="仿宋"/>
          <w:color w:val="000000"/>
          <w:sz w:val="24"/>
        </w:rPr>
        <w:t>上海复星医药集团股份有限公司</w:t>
      </w:r>
    </w:p>
    <w:p w:rsidR="006F024F" w:rsidRDefault="00EF7EA7">
      <w:pPr>
        <w:spacing w:line="360" w:lineRule="exact"/>
        <w:ind w:firstLineChars="250" w:firstLine="600"/>
        <w:rPr>
          <w:rFonts w:eastAsia="华文中宋"/>
          <w:b/>
          <w:color w:val="FF0000"/>
          <w:sz w:val="28"/>
          <w:szCs w:val="28"/>
        </w:rPr>
      </w:pPr>
      <w:r>
        <w:rPr>
          <w:rFonts w:eastAsia="仿宋" w:hint="eastAsia"/>
          <w:color w:val="000000"/>
          <w:sz w:val="24"/>
        </w:rPr>
        <w:t>江苏</w:t>
      </w:r>
      <w:r>
        <w:rPr>
          <w:rFonts w:eastAsia="仿宋"/>
          <w:color w:val="000000"/>
          <w:sz w:val="24"/>
        </w:rPr>
        <w:t>恒瑞</w:t>
      </w:r>
      <w:r>
        <w:rPr>
          <w:rFonts w:eastAsia="仿宋" w:hint="eastAsia"/>
          <w:color w:val="000000"/>
          <w:sz w:val="24"/>
        </w:rPr>
        <w:t>医药</w:t>
      </w:r>
      <w:r>
        <w:rPr>
          <w:rFonts w:eastAsia="仿宋"/>
          <w:color w:val="000000"/>
          <w:sz w:val="24"/>
        </w:rPr>
        <w:t>集团</w:t>
      </w:r>
      <w:r>
        <w:rPr>
          <w:rFonts w:eastAsia="仿宋" w:hint="eastAsia"/>
          <w:color w:val="000000"/>
          <w:sz w:val="24"/>
        </w:rPr>
        <w:t>股份有限公司</w:t>
      </w:r>
    </w:p>
    <w:p w:rsidR="006F024F" w:rsidRDefault="00EF7EA7">
      <w:pPr>
        <w:spacing w:line="360" w:lineRule="exact"/>
        <w:rPr>
          <w:rFonts w:ascii="华文中宋" w:eastAsia="华文中宋" w:hAnsi="华文中宋"/>
          <w:color w:val="FF0000"/>
          <w:sz w:val="28"/>
          <w:szCs w:val="28"/>
        </w:rPr>
      </w:pPr>
      <w:r>
        <w:rPr>
          <w:rFonts w:ascii="华文中宋" w:eastAsia="华文中宋" w:hAnsi="华文中宋"/>
          <w:b/>
          <w:color w:val="FF0000"/>
          <w:sz w:val="28"/>
          <w:szCs w:val="28"/>
        </w:rPr>
        <w:t>协办单位</w:t>
      </w:r>
    </w:p>
    <w:p w:rsidR="006F024F" w:rsidRDefault="00EF7EA7">
      <w:pPr>
        <w:spacing w:line="360" w:lineRule="exact"/>
        <w:ind w:firstLineChars="250" w:firstLine="600"/>
        <w:rPr>
          <w:rFonts w:eastAsia="仿宋"/>
          <w:color w:val="000000"/>
          <w:sz w:val="24"/>
        </w:rPr>
      </w:pPr>
      <w:r>
        <w:rPr>
          <w:rFonts w:eastAsia="仿宋" w:hint="eastAsia"/>
          <w:color w:val="000000"/>
          <w:sz w:val="24"/>
        </w:rPr>
        <w:t>上海罗氏制药有限公司</w:t>
      </w:r>
    </w:p>
    <w:p w:rsidR="006F024F" w:rsidRDefault="00EF7EA7">
      <w:pPr>
        <w:spacing w:line="360" w:lineRule="exact"/>
        <w:ind w:firstLineChars="250" w:firstLine="600"/>
        <w:rPr>
          <w:rFonts w:ascii="楷体" w:eastAsia="楷体" w:hAnsi="楷体"/>
          <w:bCs/>
          <w:color w:val="000000" w:themeColor="text1"/>
          <w:sz w:val="24"/>
        </w:rPr>
      </w:pPr>
      <w:r>
        <w:rPr>
          <w:rFonts w:ascii="楷体" w:eastAsia="楷体" w:hAnsi="楷体" w:hint="eastAsia"/>
          <w:bCs/>
          <w:color w:val="000000" w:themeColor="text1"/>
          <w:sz w:val="24"/>
        </w:rPr>
        <w:t>珠海</w:t>
      </w:r>
      <w:r>
        <w:rPr>
          <w:rFonts w:ascii="楷体" w:eastAsia="楷体" w:hAnsi="楷体"/>
          <w:bCs/>
          <w:color w:val="000000" w:themeColor="text1"/>
          <w:sz w:val="24"/>
        </w:rPr>
        <w:t>丽珠</w:t>
      </w:r>
      <w:r>
        <w:rPr>
          <w:rFonts w:ascii="楷体" w:eastAsia="楷体" w:hAnsi="楷体" w:hint="eastAsia"/>
          <w:bCs/>
          <w:color w:val="000000" w:themeColor="text1"/>
          <w:sz w:val="24"/>
        </w:rPr>
        <w:t>医药</w:t>
      </w:r>
      <w:r>
        <w:rPr>
          <w:rFonts w:ascii="楷体" w:eastAsia="楷体" w:hAnsi="楷体"/>
          <w:bCs/>
          <w:color w:val="000000" w:themeColor="text1"/>
          <w:sz w:val="24"/>
        </w:rPr>
        <w:t>集团</w:t>
      </w:r>
      <w:r>
        <w:rPr>
          <w:rFonts w:ascii="楷体" w:eastAsia="楷体" w:hAnsi="楷体" w:hint="eastAsia"/>
          <w:bCs/>
          <w:color w:val="000000" w:themeColor="text1"/>
          <w:sz w:val="24"/>
        </w:rPr>
        <w:t>股份有限公司</w:t>
      </w:r>
    </w:p>
    <w:p w:rsidR="006F024F" w:rsidRDefault="00EF7EA7">
      <w:pPr>
        <w:spacing w:line="360" w:lineRule="exact"/>
        <w:ind w:firstLineChars="250" w:firstLine="600"/>
        <w:rPr>
          <w:rFonts w:eastAsia="仿宋"/>
          <w:color w:val="000000"/>
          <w:sz w:val="24"/>
        </w:rPr>
      </w:pPr>
      <w:r>
        <w:rPr>
          <w:rFonts w:eastAsia="仿宋"/>
          <w:color w:val="000000"/>
          <w:sz w:val="24"/>
        </w:rPr>
        <w:t>上海汇伦</w:t>
      </w:r>
      <w:r>
        <w:rPr>
          <w:rFonts w:eastAsia="仿宋" w:hint="eastAsia"/>
          <w:color w:val="000000"/>
          <w:sz w:val="24"/>
        </w:rPr>
        <w:t>生命科技有限公司</w:t>
      </w:r>
    </w:p>
    <w:p w:rsidR="006F024F" w:rsidRDefault="00EF7EA7">
      <w:pPr>
        <w:spacing w:line="360" w:lineRule="exact"/>
        <w:ind w:firstLineChars="250" w:firstLine="600"/>
        <w:rPr>
          <w:rFonts w:eastAsia="仿宋"/>
          <w:color w:val="000000"/>
          <w:sz w:val="24"/>
        </w:rPr>
      </w:pPr>
      <w:r>
        <w:rPr>
          <w:rFonts w:eastAsia="仿宋"/>
          <w:color w:val="000000"/>
          <w:sz w:val="24"/>
        </w:rPr>
        <w:t>江苏省科技期刊学会</w:t>
      </w:r>
    </w:p>
    <w:p w:rsidR="006F024F" w:rsidRDefault="00EF7EA7">
      <w:pPr>
        <w:spacing w:line="360" w:lineRule="exact"/>
        <w:rPr>
          <w:rFonts w:eastAsia="华文中宋"/>
          <w:b/>
          <w:color w:val="FF0000"/>
          <w:sz w:val="28"/>
          <w:szCs w:val="28"/>
        </w:rPr>
      </w:pPr>
      <w:r>
        <w:rPr>
          <w:rFonts w:eastAsia="华文中宋" w:hint="eastAsia"/>
          <w:b/>
          <w:color w:val="FF0000"/>
          <w:sz w:val="28"/>
          <w:szCs w:val="28"/>
        </w:rPr>
        <w:t>支持</w:t>
      </w:r>
      <w:r>
        <w:rPr>
          <w:rFonts w:eastAsia="华文中宋"/>
          <w:b/>
          <w:color w:val="FF0000"/>
          <w:sz w:val="28"/>
          <w:szCs w:val="28"/>
        </w:rPr>
        <w:t>单位</w:t>
      </w:r>
      <w:r>
        <w:rPr>
          <w:rFonts w:eastAsia="华文中宋"/>
          <w:b/>
          <w:color w:val="FF0000"/>
          <w:sz w:val="28"/>
          <w:szCs w:val="28"/>
        </w:rPr>
        <w:t>:</w:t>
      </w:r>
    </w:p>
    <w:p w:rsidR="006F024F" w:rsidRDefault="00EF7EA7">
      <w:pPr>
        <w:spacing w:line="360" w:lineRule="exact"/>
        <w:ind w:firstLineChars="250" w:firstLine="600"/>
        <w:rPr>
          <w:rFonts w:eastAsia="仿宋"/>
          <w:color w:val="000000"/>
          <w:sz w:val="24"/>
        </w:rPr>
      </w:pPr>
      <w:r>
        <w:rPr>
          <w:rFonts w:eastAsia="仿宋"/>
          <w:color w:val="000000"/>
          <w:sz w:val="24"/>
        </w:rPr>
        <w:t>中国药科大学上海校友会</w:t>
      </w:r>
    </w:p>
    <w:p w:rsidR="006F024F" w:rsidRDefault="00EF7EA7">
      <w:pPr>
        <w:spacing w:line="360" w:lineRule="exact"/>
        <w:ind w:firstLineChars="250" w:firstLine="600"/>
        <w:rPr>
          <w:rFonts w:eastAsia="仿宋"/>
          <w:color w:val="000000"/>
          <w:sz w:val="24"/>
        </w:rPr>
      </w:pPr>
      <w:r>
        <w:rPr>
          <w:rFonts w:eastAsia="仿宋" w:hint="eastAsia"/>
          <w:color w:val="000000"/>
          <w:sz w:val="24"/>
        </w:rPr>
        <w:t>中科院上海药物所</w:t>
      </w:r>
    </w:p>
    <w:p w:rsidR="006F024F" w:rsidRDefault="00EF7EA7">
      <w:pPr>
        <w:spacing w:line="360" w:lineRule="exact"/>
        <w:ind w:firstLineChars="250" w:firstLine="600"/>
        <w:rPr>
          <w:rFonts w:eastAsia="仿宋"/>
          <w:color w:val="000000"/>
          <w:sz w:val="24"/>
        </w:rPr>
      </w:pPr>
      <w:r>
        <w:rPr>
          <w:rFonts w:eastAsia="仿宋" w:hint="eastAsia"/>
          <w:color w:val="000000"/>
          <w:sz w:val="24"/>
        </w:rPr>
        <w:t>上海中医药大学</w:t>
      </w:r>
    </w:p>
    <w:p w:rsidR="006F024F" w:rsidRDefault="00EF7EA7">
      <w:pPr>
        <w:spacing w:line="360" w:lineRule="exact"/>
        <w:ind w:firstLineChars="250" w:firstLine="600"/>
        <w:rPr>
          <w:rFonts w:eastAsia="仿宋"/>
          <w:color w:val="000000"/>
          <w:sz w:val="24"/>
        </w:rPr>
      </w:pPr>
      <w:r>
        <w:rPr>
          <w:rFonts w:eastAsia="仿宋" w:hint="eastAsia"/>
          <w:color w:val="000000"/>
          <w:sz w:val="24"/>
        </w:rPr>
        <w:t>药智网</w:t>
      </w:r>
    </w:p>
    <w:p w:rsidR="006F024F" w:rsidRDefault="00EF7EA7">
      <w:pPr>
        <w:spacing w:line="360" w:lineRule="exact"/>
        <w:rPr>
          <w:rFonts w:eastAsia="华文中宋"/>
          <w:b/>
          <w:color w:val="FF0000"/>
          <w:sz w:val="28"/>
          <w:szCs w:val="28"/>
        </w:rPr>
      </w:pPr>
      <w:r>
        <w:rPr>
          <w:rFonts w:eastAsia="华文中宋"/>
          <w:b/>
          <w:color w:val="FF0000"/>
          <w:sz w:val="28"/>
          <w:szCs w:val="28"/>
        </w:rPr>
        <w:t>参会媒体</w:t>
      </w:r>
      <w:r>
        <w:rPr>
          <w:rFonts w:eastAsia="华文中宋"/>
          <w:b/>
          <w:color w:val="FF0000"/>
          <w:sz w:val="28"/>
          <w:szCs w:val="28"/>
        </w:rPr>
        <w:t>:</w:t>
      </w:r>
    </w:p>
    <w:p w:rsidR="006F024F" w:rsidRDefault="00EF7EA7">
      <w:pPr>
        <w:widowControl/>
        <w:spacing w:line="360" w:lineRule="exact"/>
        <w:ind w:firstLineChars="200" w:firstLine="480"/>
        <w:jc w:val="left"/>
        <w:rPr>
          <w:rFonts w:eastAsia="仿宋"/>
          <w:kern w:val="0"/>
          <w:sz w:val="24"/>
        </w:rPr>
      </w:pPr>
      <w:r>
        <w:rPr>
          <w:rFonts w:eastAsia="仿宋"/>
          <w:kern w:val="0"/>
          <w:sz w:val="24"/>
        </w:rPr>
        <w:t>科睿唯安药智网药渡经纬</w:t>
      </w:r>
      <w:r>
        <w:rPr>
          <w:rFonts w:eastAsia="仿宋" w:hint="eastAsia"/>
          <w:kern w:val="0"/>
          <w:sz w:val="24"/>
        </w:rPr>
        <w:t>灵麦医药</w:t>
      </w:r>
      <w:r>
        <w:rPr>
          <w:rFonts w:eastAsia="仿宋"/>
          <w:kern w:val="0"/>
          <w:sz w:val="24"/>
        </w:rPr>
        <w:t>研发客药时代生物医药小编</w:t>
      </w:r>
    </w:p>
    <w:p w:rsidR="006F024F" w:rsidRDefault="00EF7EA7">
      <w:pPr>
        <w:widowControl/>
        <w:jc w:val="left"/>
        <w:rPr>
          <w:rFonts w:eastAsia="华文中宋"/>
          <w:b/>
          <w:bCs/>
          <w:color w:val="FF0000"/>
          <w:sz w:val="32"/>
          <w:szCs w:val="32"/>
        </w:rPr>
      </w:pPr>
      <w:r>
        <w:rPr>
          <w:rFonts w:eastAsia="华文中宋"/>
          <w:b/>
          <w:bCs/>
          <w:color w:val="FF0000"/>
          <w:sz w:val="32"/>
          <w:szCs w:val="32"/>
        </w:rPr>
        <w:br w:type="page"/>
      </w:r>
    </w:p>
    <w:p w:rsidR="006F024F" w:rsidRDefault="00EF7EA7">
      <w:pPr>
        <w:widowControl/>
        <w:jc w:val="left"/>
        <w:rPr>
          <w:rFonts w:eastAsia="华文中宋"/>
          <w:b/>
          <w:bCs/>
          <w:color w:val="FF0000"/>
          <w:sz w:val="32"/>
          <w:szCs w:val="32"/>
        </w:rPr>
      </w:pPr>
      <w:r>
        <w:rPr>
          <w:rFonts w:eastAsia="华文中宋"/>
          <w:b/>
          <w:bCs/>
          <w:color w:val="FF0000"/>
          <w:sz w:val="32"/>
          <w:szCs w:val="32"/>
        </w:rPr>
        <w:lastRenderedPageBreak/>
        <w:t>《药学进展》编委会暨</w:t>
      </w:r>
      <w:r>
        <w:rPr>
          <w:rFonts w:eastAsia="华文中宋"/>
          <w:b/>
          <w:bCs/>
          <w:color w:val="FF0000"/>
          <w:sz w:val="32"/>
          <w:szCs w:val="32"/>
        </w:rPr>
        <w:t>“</w:t>
      </w:r>
      <w:r>
        <w:rPr>
          <w:rFonts w:eastAsia="华文中宋"/>
          <w:b/>
          <w:bCs/>
          <w:color w:val="FF0000"/>
          <w:sz w:val="32"/>
          <w:szCs w:val="32"/>
        </w:rPr>
        <w:t>第三届药学前沿高峰论坛</w:t>
      </w:r>
      <w:r>
        <w:rPr>
          <w:rFonts w:eastAsia="华文中宋"/>
          <w:b/>
          <w:bCs/>
          <w:color w:val="FF0000"/>
          <w:sz w:val="32"/>
          <w:szCs w:val="32"/>
        </w:rPr>
        <w:t>”</w:t>
      </w:r>
    </w:p>
    <w:p w:rsidR="006F024F" w:rsidRDefault="00EF7EA7">
      <w:pPr>
        <w:spacing w:line="320" w:lineRule="exact"/>
        <w:jc w:val="right"/>
        <w:rPr>
          <w:rFonts w:eastAsia="华文中宋"/>
          <w:b/>
          <w:bCs/>
          <w:color w:val="000000"/>
          <w:sz w:val="28"/>
          <w:szCs w:val="28"/>
        </w:rPr>
      </w:pPr>
      <w:r>
        <w:rPr>
          <w:rFonts w:eastAsia="华文中宋"/>
          <w:b/>
          <w:bCs/>
          <w:color w:val="000000" w:themeColor="text1"/>
          <w:sz w:val="32"/>
          <w:szCs w:val="32"/>
        </w:rPr>
        <w:t>——</w:t>
      </w:r>
      <w:r>
        <w:rPr>
          <w:rFonts w:eastAsia="华文中宋"/>
          <w:b/>
          <w:bCs/>
          <w:color w:val="000000"/>
          <w:sz w:val="28"/>
          <w:szCs w:val="28"/>
        </w:rPr>
        <w:t>全球风口：中国新药研发的产业升级与生态构建</w:t>
      </w:r>
    </w:p>
    <w:p w:rsidR="006F024F" w:rsidRDefault="006F024F">
      <w:pPr>
        <w:spacing w:line="320" w:lineRule="exact"/>
        <w:jc w:val="center"/>
        <w:rPr>
          <w:rFonts w:eastAsia="华文中宋"/>
          <w:b/>
          <w:bCs/>
          <w:color w:val="000000" w:themeColor="text1"/>
          <w:sz w:val="32"/>
          <w:szCs w:val="32"/>
        </w:rPr>
      </w:pPr>
    </w:p>
    <w:p w:rsidR="006F024F" w:rsidRDefault="00EF7EA7">
      <w:pPr>
        <w:spacing w:line="320" w:lineRule="exact"/>
        <w:jc w:val="center"/>
        <w:rPr>
          <w:rFonts w:eastAsia="华文中宋"/>
          <w:b/>
          <w:bCs/>
          <w:color w:val="FF0000"/>
          <w:kern w:val="0"/>
          <w:sz w:val="28"/>
          <w:szCs w:val="28"/>
        </w:rPr>
      </w:pPr>
      <w:r>
        <w:rPr>
          <w:rFonts w:eastAsia="华文中宋"/>
          <w:b/>
          <w:bCs/>
          <w:color w:val="FF0000"/>
          <w:kern w:val="0"/>
          <w:sz w:val="28"/>
          <w:szCs w:val="28"/>
        </w:rPr>
        <w:t>会议议程</w:t>
      </w:r>
    </w:p>
    <w:p w:rsidR="006F024F" w:rsidRDefault="006F024F">
      <w:pPr>
        <w:spacing w:line="320" w:lineRule="exact"/>
        <w:jc w:val="center"/>
        <w:rPr>
          <w:rFonts w:eastAsia="华文仿宋"/>
          <w:sz w:val="28"/>
          <w:szCs w:val="28"/>
        </w:rPr>
      </w:pPr>
    </w:p>
    <w:tbl>
      <w:tblPr>
        <w:tblStyle w:val="-1"/>
        <w:tblW w:w="9356" w:type="dxa"/>
        <w:tblLayout w:type="fixed"/>
        <w:tblLook w:val="04A0"/>
      </w:tblPr>
      <w:tblGrid>
        <w:gridCol w:w="2410"/>
        <w:gridCol w:w="4361"/>
        <w:gridCol w:w="141"/>
        <w:gridCol w:w="426"/>
        <w:gridCol w:w="459"/>
        <w:gridCol w:w="1559"/>
      </w:tblGrid>
      <w:tr w:rsidR="006F024F" w:rsidTr="006F024F">
        <w:trPr>
          <w:cnfStyle w:val="100000000000"/>
        </w:trPr>
        <w:tc>
          <w:tcPr>
            <w:cnfStyle w:val="001000000000"/>
            <w:tcW w:w="2410" w:type="dxa"/>
          </w:tcPr>
          <w:p w:rsidR="006F024F" w:rsidRDefault="00EF7EA7">
            <w:pPr>
              <w:jc w:val="center"/>
              <w:rPr>
                <w:rFonts w:eastAsia="仿宋"/>
              </w:rPr>
            </w:pPr>
            <w:r>
              <w:rPr>
                <w:rFonts w:eastAsia="仿宋"/>
              </w:rPr>
              <w:t>日期</w:t>
            </w:r>
          </w:p>
        </w:tc>
        <w:tc>
          <w:tcPr>
            <w:tcW w:w="4928" w:type="dxa"/>
            <w:gridSpan w:val="3"/>
          </w:tcPr>
          <w:p w:rsidR="006F024F" w:rsidRDefault="00EF7EA7">
            <w:pPr>
              <w:jc w:val="center"/>
              <w:cnfStyle w:val="100000000000"/>
              <w:rPr>
                <w:rFonts w:eastAsia="仿宋"/>
              </w:rPr>
            </w:pPr>
            <w:r>
              <w:rPr>
                <w:rFonts w:eastAsia="仿宋"/>
              </w:rPr>
              <w:t>活动主题</w:t>
            </w:r>
          </w:p>
        </w:tc>
        <w:tc>
          <w:tcPr>
            <w:tcW w:w="2018" w:type="dxa"/>
            <w:gridSpan w:val="2"/>
          </w:tcPr>
          <w:p w:rsidR="006F024F" w:rsidRDefault="00EF7EA7">
            <w:pPr>
              <w:jc w:val="center"/>
              <w:cnfStyle w:val="100000000000"/>
              <w:rPr>
                <w:rFonts w:eastAsia="仿宋"/>
              </w:rPr>
            </w:pPr>
            <w:r>
              <w:rPr>
                <w:rFonts w:eastAsia="仿宋"/>
              </w:rPr>
              <w:t>地点</w:t>
            </w:r>
          </w:p>
        </w:tc>
      </w:tr>
      <w:tr w:rsidR="006F024F" w:rsidTr="006F024F">
        <w:tc>
          <w:tcPr>
            <w:cnfStyle w:val="001000000000"/>
            <w:tcW w:w="9356" w:type="dxa"/>
            <w:gridSpan w:val="6"/>
            <w:tcBorders>
              <w:left w:val="nil"/>
              <w:right w:val="nil"/>
            </w:tcBorders>
            <w:shd w:val="clear" w:color="auto" w:fill="D3DFEE" w:themeFill="accent1" w:themeFillTint="3F"/>
          </w:tcPr>
          <w:p w:rsidR="006F024F" w:rsidRDefault="00EF7EA7">
            <w:pPr>
              <w:jc w:val="left"/>
              <w:rPr>
                <w:rFonts w:eastAsia="仿宋"/>
                <w:b w:val="0"/>
              </w:rPr>
            </w:pPr>
            <w:r>
              <w:rPr>
                <w:rFonts w:eastAsia="仿宋"/>
              </w:rPr>
              <w:t>6</w:t>
            </w:r>
            <w:r>
              <w:rPr>
                <w:rFonts w:eastAsia="仿宋"/>
              </w:rPr>
              <w:t>月</w:t>
            </w:r>
            <w:r>
              <w:rPr>
                <w:rFonts w:eastAsia="仿宋"/>
              </w:rPr>
              <w:t>26</w:t>
            </w:r>
            <w:r>
              <w:rPr>
                <w:rFonts w:eastAsia="仿宋"/>
              </w:rPr>
              <w:t>日</w:t>
            </w:r>
            <w:r>
              <w:rPr>
                <w:rFonts w:eastAsia="仿宋"/>
              </w:rPr>
              <w:t>,</w:t>
            </w:r>
            <w:r>
              <w:rPr>
                <w:rFonts w:eastAsia="仿宋"/>
              </w:rPr>
              <w:t>星期一</w:t>
            </w:r>
          </w:p>
        </w:tc>
      </w:tr>
      <w:tr w:rsidR="006F024F" w:rsidTr="006F024F">
        <w:tc>
          <w:tcPr>
            <w:cnfStyle w:val="001000000000"/>
            <w:tcW w:w="2410" w:type="dxa"/>
          </w:tcPr>
          <w:p w:rsidR="006F024F" w:rsidRDefault="00EF7EA7">
            <w:pPr>
              <w:jc w:val="center"/>
              <w:rPr>
                <w:rFonts w:eastAsia="仿宋"/>
                <w:b w:val="0"/>
              </w:rPr>
            </w:pPr>
            <w:r>
              <w:rPr>
                <w:rFonts w:eastAsia="华文仿宋"/>
                <w:szCs w:val="21"/>
              </w:rPr>
              <w:t>全天</w:t>
            </w:r>
          </w:p>
        </w:tc>
        <w:tc>
          <w:tcPr>
            <w:tcW w:w="4502" w:type="dxa"/>
            <w:gridSpan w:val="2"/>
          </w:tcPr>
          <w:p w:rsidR="006F024F" w:rsidRDefault="00EF7EA7">
            <w:pPr>
              <w:spacing w:line="340" w:lineRule="exact"/>
              <w:cnfStyle w:val="000000000000"/>
              <w:rPr>
                <w:rFonts w:eastAsia="仿宋"/>
                <w:szCs w:val="21"/>
              </w:rPr>
            </w:pPr>
            <w:r>
              <w:rPr>
                <w:rFonts w:eastAsia="仿宋"/>
                <w:szCs w:val="21"/>
              </w:rPr>
              <w:t>《药学进展》编委</w:t>
            </w:r>
            <w:r>
              <w:rPr>
                <w:rFonts w:eastAsia="仿宋"/>
                <w:szCs w:val="21"/>
              </w:rPr>
              <w:t>:</w:t>
            </w:r>
            <w:r>
              <w:rPr>
                <w:rFonts w:eastAsia="仿宋"/>
                <w:szCs w:val="21"/>
              </w:rPr>
              <w:t>上午报到</w:t>
            </w:r>
            <w:r>
              <w:rPr>
                <w:rFonts w:eastAsia="仿宋"/>
                <w:szCs w:val="21"/>
              </w:rPr>
              <w:t>(</w:t>
            </w:r>
            <w:r>
              <w:rPr>
                <w:rFonts w:eastAsia="华文仿宋"/>
                <w:szCs w:val="21"/>
              </w:rPr>
              <w:t>8:30-12:00)</w:t>
            </w:r>
          </w:p>
          <w:p w:rsidR="006F024F" w:rsidRDefault="00EF7EA7">
            <w:pPr>
              <w:spacing w:line="340" w:lineRule="exact"/>
              <w:ind w:firstLineChars="50" w:firstLine="105"/>
              <w:cnfStyle w:val="000000000000"/>
              <w:rPr>
                <w:rFonts w:eastAsia="仿宋"/>
                <w:szCs w:val="21"/>
              </w:rPr>
            </w:pPr>
            <w:r>
              <w:rPr>
                <w:rFonts w:eastAsia="仿宋"/>
                <w:szCs w:val="21"/>
              </w:rPr>
              <w:t>会议代表</w:t>
            </w:r>
            <w:r>
              <w:rPr>
                <w:rFonts w:eastAsia="仿宋"/>
                <w:szCs w:val="21"/>
              </w:rPr>
              <w:t>:</w:t>
            </w:r>
            <w:r>
              <w:rPr>
                <w:rFonts w:eastAsia="仿宋"/>
                <w:szCs w:val="21"/>
              </w:rPr>
              <w:t>下午报到</w:t>
            </w:r>
            <w:r>
              <w:rPr>
                <w:rFonts w:eastAsia="仿宋"/>
                <w:szCs w:val="21"/>
              </w:rPr>
              <w:t>(</w:t>
            </w:r>
            <w:r>
              <w:rPr>
                <w:rFonts w:eastAsia="华文仿宋"/>
                <w:szCs w:val="21"/>
              </w:rPr>
              <w:t>13:30-18:00)</w:t>
            </w:r>
          </w:p>
        </w:tc>
        <w:tc>
          <w:tcPr>
            <w:tcW w:w="2444" w:type="dxa"/>
            <w:gridSpan w:val="3"/>
          </w:tcPr>
          <w:p w:rsidR="006F024F" w:rsidRDefault="006F024F">
            <w:pPr>
              <w:cnfStyle w:val="000000000000"/>
              <w:rPr>
                <w:rFonts w:eastAsia="仿宋"/>
                <w:b/>
              </w:rPr>
            </w:pPr>
          </w:p>
        </w:tc>
      </w:tr>
      <w:tr w:rsidR="006F024F" w:rsidTr="006F024F">
        <w:tc>
          <w:tcPr>
            <w:cnfStyle w:val="001000000000"/>
            <w:tcW w:w="2410" w:type="dxa"/>
            <w:tcBorders>
              <w:left w:val="nil"/>
              <w:right w:val="nil"/>
            </w:tcBorders>
            <w:shd w:val="clear" w:color="auto" w:fill="D3DFEE" w:themeFill="accent1" w:themeFillTint="3F"/>
          </w:tcPr>
          <w:p w:rsidR="006F024F" w:rsidRDefault="00EF7EA7">
            <w:pPr>
              <w:jc w:val="center"/>
              <w:rPr>
                <w:rFonts w:eastAsia="仿宋"/>
                <w:b w:val="0"/>
              </w:rPr>
            </w:pPr>
            <w:r>
              <w:rPr>
                <w:rFonts w:eastAsia="华文仿宋"/>
                <w:szCs w:val="21"/>
              </w:rPr>
              <w:t>14:00-18:00</w:t>
            </w:r>
          </w:p>
        </w:tc>
        <w:tc>
          <w:tcPr>
            <w:tcW w:w="4502" w:type="dxa"/>
            <w:gridSpan w:val="2"/>
            <w:tcBorders>
              <w:right w:val="nil"/>
            </w:tcBorders>
            <w:shd w:val="clear" w:color="auto" w:fill="D3DFEE" w:themeFill="accent1" w:themeFillTint="3F"/>
          </w:tcPr>
          <w:p w:rsidR="006F024F" w:rsidRDefault="00EF7EA7">
            <w:pPr>
              <w:cnfStyle w:val="000000000000"/>
              <w:rPr>
                <w:rFonts w:eastAsia="华文仿宋"/>
                <w:b/>
                <w:szCs w:val="21"/>
              </w:rPr>
            </w:pPr>
            <w:r>
              <w:rPr>
                <w:rFonts w:eastAsia="华文仿宋"/>
                <w:b/>
                <w:szCs w:val="21"/>
              </w:rPr>
              <w:t>《药学进展》发展战略精英研讨会</w:t>
            </w:r>
          </w:p>
          <w:p w:rsidR="006F024F" w:rsidRDefault="00EF7EA7">
            <w:pPr>
              <w:ind w:firstLineChars="100" w:firstLine="210"/>
              <w:cnfStyle w:val="000000000000"/>
              <w:rPr>
                <w:rFonts w:eastAsia="仿宋"/>
                <w:b/>
              </w:rPr>
            </w:pPr>
            <w:r>
              <w:rPr>
                <w:rFonts w:eastAsia="华文仿宋"/>
                <w:b/>
                <w:szCs w:val="21"/>
              </w:rPr>
              <w:t>——</w:t>
            </w:r>
            <w:r>
              <w:rPr>
                <w:rFonts w:eastAsia="华文仿宋"/>
                <w:b/>
                <w:szCs w:val="21"/>
              </w:rPr>
              <w:t>《药学进展》编委会会议</w:t>
            </w:r>
          </w:p>
        </w:tc>
        <w:tc>
          <w:tcPr>
            <w:tcW w:w="2444" w:type="dxa"/>
            <w:gridSpan w:val="3"/>
            <w:tcBorders>
              <w:right w:val="nil"/>
            </w:tcBorders>
            <w:shd w:val="clear" w:color="auto" w:fill="D3DFEE" w:themeFill="accent1" w:themeFillTint="3F"/>
          </w:tcPr>
          <w:p w:rsidR="006F024F" w:rsidRDefault="006F024F">
            <w:pPr>
              <w:cnfStyle w:val="000000000000"/>
              <w:rPr>
                <w:rFonts w:eastAsia="仿宋"/>
                <w:b/>
              </w:rPr>
            </w:pPr>
          </w:p>
        </w:tc>
      </w:tr>
      <w:tr w:rsidR="006F024F" w:rsidTr="006F024F">
        <w:tc>
          <w:tcPr>
            <w:cnfStyle w:val="001000000000"/>
            <w:tcW w:w="2410" w:type="dxa"/>
          </w:tcPr>
          <w:p w:rsidR="006F024F" w:rsidRDefault="00EF7EA7">
            <w:pPr>
              <w:jc w:val="center"/>
              <w:rPr>
                <w:rFonts w:eastAsia="仿宋"/>
                <w:b w:val="0"/>
              </w:rPr>
            </w:pPr>
            <w:r>
              <w:rPr>
                <w:rFonts w:eastAsia="华文仿宋"/>
                <w:szCs w:val="21"/>
              </w:rPr>
              <w:t>18:00-20:00</w:t>
            </w:r>
          </w:p>
        </w:tc>
        <w:tc>
          <w:tcPr>
            <w:tcW w:w="4502" w:type="dxa"/>
            <w:gridSpan w:val="2"/>
          </w:tcPr>
          <w:p w:rsidR="006F024F" w:rsidRDefault="00EF7EA7">
            <w:pPr>
              <w:ind w:firstLineChars="650" w:firstLine="1366"/>
              <w:cnfStyle w:val="000000000000"/>
              <w:rPr>
                <w:rFonts w:eastAsia="仿宋"/>
              </w:rPr>
            </w:pPr>
            <w:r>
              <w:rPr>
                <w:rFonts w:eastAsia="华文仿宋"/>
                <w:b/>
                <w:bCs/>
                <w:kern w:val="0"/>
                <w:szCs w:val="21"/>
              </w:rPr>
              <w:t>自助餐</w:t>
            </w:r>
          </w:p>
        </w:tc>
        <w:tc>
          <w:tcPr>
            <w:tcW w:w="2444" w:type="dxa"/>
            <w:gridSpan w:val="3"/>
          </w:tcPr>
          <w:p w:rsidR="006F024F" w:rsidRDefault="006F024F">
            <w:pPr>
              <w:cnfStyle w:val="000000000000"/>
              <w:rPr>
                <w:rFonts w:eastAsia="仿宋"/>
                <w:b/>
              </w:rPr>
            </w:pPr>
          </w:p>
        </w:tc>
      </w:tr>
      <w:tr w:rsidR="006F024F" w:rsidTr="006F024F">
        <w:tc>
          <w:tcPr>
            <w:cnfStyle w:val="001000000000"/>
            <w:tcW w:w="9356" w:type="dxa"/>
            <w:gridSpan w:val="6"/>
            <w:tcBorders>
              <w:left w:val="nil"/>
              <w:right w:val="nil"/>
            </w:tcBorders>
            <w:shd w:val="clear" w:color="auto" w:fill="D3DFEE" w:themeFill="accent1" w:themeFillTint="3F"/>
          </w:tcPr>
          <w:p w:rsidR="006F024F" w:rsidRDefault="00EF7EA7">
            <w:pPr>
              <w:tabs>
                <w:tab w:val="left" w:pos="1650"/>
              </w:tabs>
              <w:jc w:val="left"/>
              <w:rPr>
                <w:rFonts w:eastAsia="仿宋"/>
              </w:rPr>
            </w:pPr>
            <w:r>
              <w:rPr>
                <w:rFonts w:eastAsia="仿宋"/>
              </w:rPr>
              <w:t>6</w:t>
            </w:r>
            <w:r>
              <w:rPr>
                <w:rFonts w:eastAsia="仿宋"/>
              </w:rPr>
              <w:t>月</w:t>
            </w:r>
            <w:r>
              <w:rPr>
                <w:rFonts w:eastAsia="仿宋"/>
              </w:rPr>
              <w:t>27</w:t>
            </w:r>
            <w:r>
              <w:rPr>
                <w:rFonts w:eastAsia="仿宋"/>
              </w:rPr>
              <w:t>日，星期二上午</w:t>
            </w:r>
          </w:p>
        </w:tc>
      </w:tr>
      <w:tr w:rsidR="006F024F" w:rsidTr="006F024F">
        <w:tc>
          <w:tcPr>
            <w:cnfStyle w:val="001000000000"/>
            <w:tcW w:w="2410" w:type="dxa"/>
          </w:tcPr>
          <w:p w:rsidR="006F024F" w:rsidRDefault="00EF7EA7">
            <w:pPr>
              <w:jc w:val="center"/>
              <w:rPr>
                <w:rFonts w:eastAsia="仿宋"/>
                <w:b w:val="0"/>
              </w:rPr>
            </w:pPr>
            <w:r>
              <w:rPr>
                <w:rFonts w:eastAsia="华文仿宋"/>
                <w:szCs w:val="21"/>
              </w:rPr>
              <w:t>8:</w:t>
            </w:r>
            <w:r>
              <w:rPr>
                <w:rFonts w:eastAsia="华文仿宋" w:hint="eastAsia"/>
                <w:szCs w:val="21"/>
              </w:rPr>
              <w:t>5</w:t>
            </w:r>
            <w:r>
              <w:rPr>
                <w:rFonts w:eastAsia="华文仿宋"/>
                <w:szCs w:val="21"/>
              </w:rPr>
              <w:t>0-9:10</w:t>
            </w:r>
          </w:p>
        </w:tc>
        <w:tc>
          <w:tcPr>
            <w:tcW w:w="4502" w:type="dxa"/>
            <w:gridSpan w:val="2"/>
          </w:tcPr>
          <w:p w:rsidR="006F024F" w:rsidRDefault="00EF7EA7">
            <w:pPr>
              <w:jc w:val="center"/>
              <w:cnfStyle w:val="000000000000"/>
              <w:rPr>
                <w:rFonts w:eastAsia="华文仿宋"/>
                <w:b/>
                <w:bCs/>
                <w:kern w:val="0"/>
                <w:szCs w:val="21"/>
              </w:rPr>
            </w:pPr>
            <w:r>
              <w:rPr>
                <w:rFonts w:eastAsia="华文仿宋"/>
                <w:b/>
                <w:bCs/>
                <w:kern w:val="0"/>
                <w:szCs w:val="21"/>
              </w:rPr>
              <w:t>“</w:t>
            </w:r>
            <w:r>
              <w:rPr>
                <w:rFonts w:eastAsia="华文仿宋"/>
                <w:b/>
                <w:bCs/>
                <w:kern w:val="0"/>
                <w:szCs w:val="21"/>
              </w:rPr>
              <w:t>第三届药学前沿</w:t>
            </w:r>
            <w:r>
              <w:rPr>
                <w:rFonts w:eastAsia="华文仿宋"/>
                <w:b/>
                <w:bCs/>
                <w:kern w:val="0"/>
                <w:szCs w:val="21"/>
              </w:rPr>
              <w:t>”</w:t>
            </w:r>
            <w:r>
              <w:rPr>
                <w:rFonts w:eastAsia="华文仿宋"/>
                <w:b/>
                <w:bCs/>
                <w:kern w:val="0"/>
                <w:szCs w:val="21"/>
              </w:rPr>
              <w:t>高峰论坛</w:t>
            </w:r>
          </w:p>
          <w:p w:rsidR="006F024F" w:rsidRDefault="00EF7EA7">
            <w:pPr>
              <w:jc w:val="center"/>
              <w:cnfStyle w:val="000000000000"/>
              <w:rPr>
                <w:rFonts w:eastAsia="仿宋"/>
                <w:bCs/>
                <w:color w:val="FF0000"/>
                <w:szCs w:val="21"/>
              </w:rPr>
            </w:pPr>
            <w:r>
              <w:rPr>
                <w:rFonts w:eastAsia="华文仿宋"/>
                <w:b/>
                <w:bCs/>
                <w:kern w:val="0"/>
                <w:szCs w:val="21"/>
              </w:rPr>
              <w:t>开幕式</w:t>
            </w:r>
          </w:p>
        </w:tc>
        <w:tc>
          <w:tcPr>
            <w:tcW w:w="2444" w:type="dxa"/>
            <w:gridSpan w:val="3"/>
            <w:vMerge w:val="restart"/>
          </w:tcPr>
          <w:p w:rsidR="006F024F" w:rsidRDefault="006F024F">
            <w:pPr>
              <w:cnfStyle w:val="000000000000"/>
              <w:rPr>
                <w:rFonts w:eastAsia="仿宋"/>
                <w:b/>
              </w:rPr>
            </w:pPr>
          </w:p>
        </w:tc>
      </w:tr>
      <w:tr w:rsidR="006F024F" w:rsidTr="006F024F">
        <w:tc>
          <w:tcPr>
            <w:cnfStyle w:val="001000000000"/>
            <w:tcW w:w="2410" w:type="dxa"/>
            <w:tcBorders>
              <w:left w:val="nil"/>
              <w:right w:val="nil"/>
            </w:tcBorders>
            <w:shd w:val="clear" w:color="auto" w:fill="D3DFEE" w:themeFill="accent1" w:themeFillTint="3F"/>
          </w:tcPr>
          <w:p w:rsidR="006F024F" w:rsidRDefault="00EF7EA7">
            <w:pPr>
              <w:jc w:val="center"/>
              <w:rPr>
                <w:rFonts w:eastAsia="华文仿宋"/>
                <w:szCs w:val="21"/>
              </w:rPr>
            </w:pPr>
            <w:r>
              <w:rPr>
                <w:rFonts w:eastAsia="华文仿宋"/>
                <w:szCs w:val="21"/>
              </w:rPr>
              <w:t>9:10-12:00</w:t>
            </w:r>
          </w:p>
        </w:tc>
        <w:tc>
          <w:tcPr>
            <w:tcW w:w="4502" w:type="dxa"/>
            <w:gridSpan w:val="2"/>
            <w:tcBorders>
              <w:right w:val="nil"/>
            </w:tcBorders>
            <w:shd w:val="clear" w:color="auto" w:fill="D3DFEE" w:themeFill="accent1" w:themeFillTint="3F"/>
          </w:tcPr>
          <w:p w:rsidR="006F024F" w:rsidRDefault="00EF7EA7">
            <w:pPr>
              <w:cnfStyle w:val="000000000000"/>
              <w:rPr>
                <w:rFonts w:eastAsia="仿宋"/>
                <w:bCs/>
                <w:color w:val="FF0000"/>
                <w:szCs w:val="21"/>
              </w:rPr>
            </w:pPr>
            <w:r>
              <w:rPr>
                <w:rFonts w:eastAsia="华文仿宋"/>
                <w:b/>
                <w:bCs/>
                <w:kern w:val="0"/>
                <w:szCs w:val="21"/>
              </w:rPr>
              <w:t>创新驱动：中国新药研发的产业升级</w:t>
            </w:r>
          </w:p>
        </w:tc>
        <w:tc>
          <w:tcPr>
            <w:tcW w:w="2444" w:type="dxa"/>
            <w:gridSpan w:val="3"/>
            <w:vMerge/>
            <w:tcBorders>
              <w:right w:val="nil"/>
            </w:tcBorders>
            <w:shd w:val="clear" w:color="auto" w:fill="D3DFEE" w:themeFill="accent1" w:themeFillTint="3F"/>
          </w:tcPr>
          <w:p w:rsidR="006F024F" w:rsidRDefault="006F024F">
            <w:pPr>
              <w:jc w:val="center"/>
              <w:cnfStyle w:val="000000000000"/>
              <w:rPr>
                <w:rFonts w:eastAsia="仿宋"/>
                <w:b/>
              </w:rPr>
            </w:pPr>
          </w:p>
        </w:tc>
      </w:tr>
      <w:tr w:rsidR="006F024F" w:rsidTr="006F024F">
        <w:tc>
          <w:tcPr>
            <w:cnfStyle w:val="001000000000"/>
            <w:tcW w:w="2410" w:type="dxa"/>
          </w:tcPr>
          <w:p w:rsidR="006F024F" w:rsidRDefault="00EF7EA7">
            <w:pPr>
              <w:jc w:val="center"/>
              <w:rPr>
                <w:rFonts w:eastAsia="华文仿宋"/>
                <w:szCs w:val="21"/>
                <w:shd w:val="pct10" w:color="auto" w:fill="FFFFFF"/>
              </w:rPr>
            </w:pPr>
            <w:r>
              <w:rPr>
                <w:rFonts w:eastAsia="华文仿宋"/>
                <w:szCs w:val="21"/>
                <w:shd w:val="pct10" w:color="auto" w:fill="FFFFFF"/>
              </w:rPr>
              <w:t>12:00-13:30</w:t>
            </w:r>
          </w:p>
        </w:tc>
        <w:tc>
          <w:tcPr>
            <w:tcW w:w="4502" w:type="dxa"/>
            <w:gridSpan w:val="2"/>
          </w:tcPr>
          <w:p w:rsidR="006F024F" w:rsidRDefault="00EF7EA7">
            <w:pPr>
              <w:jc w:val="center"/>
              <w:cnfStyle w:val="000000000000"/>
              <w:rPr>
                <w:rFonts w:eastAsia="仿宋"/>
                <w:shd w:val="pct10" w:color="auto" w:fill="FFFFFF"/>
              </w:rPr>
            </w:pPr>
            <w:r>
              <w:rPr>
                <w:rFonts w:eastAsia="仿宋"/>
              </w:rPr>
              <w:t>自助餐</w:t>
            </w:r>
          </w:p>
        </w:tc>
        <w:tc>
          <w:tcPr>
            <w:tcW w:w="2444" w:type="dxa"/>
            <w:gridSpan w:val="3"/>
          </w:tcPr>
          <w:p w:rsidR="006F024F" w:rsidRDefault="006F024F">
            <w:pPr>
              <w:jc w:val="center"/>
              <w:cnfStyle w:val="000000000000"/>
              <w:rPr>
                <w:rFonts w:eastAsia="仿宋"/>
                <w:b/>
                <w:shd w:val="pct10" w:color="auto" w:fill="FFFFFF"/>
              </w:rPr>
            </w:pPr>
          </w:p>
        </w:tc>
      </w:tr>
      <w:tr w:rsidR="006F024F" w:rsidTr="006F024F">
        <w:tc>
          <w:tcPr>
            <w:cnfStyle w:val="001000000000"/>
            <w:tcW w:w="9356" w:type="dxa"/>
            <w:gridSpan w:val="6"/>
            <w:tcBorders>
              <w:left w:val="nil"/>
              <w:right w:val="nil"/>
            </w:tcBorders>
            <w:shd w:val="clear" w:color="auto" w:fill="D3DFEE" w:themeFill="accent1" w:themeFillTint="3F"/>
          </w:tcPr>
          <w:p w:rsidR="006F024F" w:rsidRDefault="00EF7EA7">
            <w:pPr>
              <w:tabs>
                <w:tab w:val="left" w:pos="1710"/>
              </w:tabs>
              <w:spacing w:line="360" w:lineRule="exact"/>
              <w:jc w:val="left"/>
              <w:rPr>
                <w:rFonts w:eastAsia="仿宋"/>
                <w:szCs w:val="21"/>
              </w:rPr>
            </w:pPr>
            <w:r>
              <w:rPr>
                <w:rFonts w:eastAsia="仿宋"/>
                <w:szCs w:val="21"/>
              </w:rPr>
              <w:t>6</w:t>
            </w:r>
            <w:r>
              <w:rPr>
                <w:rFonts w:eastAsia="仿宋"/>
                <w:szCs w:val="21"/>
              </w:rPr>
              <w:t>月</w:t>
            </w:r>
            <w:r>
              <w:rPr>
                <w:rFonts w:eastAsia="仿宋"/>
                <w:szCs w:val="21"/>
              </w:rPr>
              <w:t>27</w:t>
            </w:r>
            <w:r>
              <w:rPr>
                <w:rFonts w:eastAsia="仿宋"/>
                <w:szCs w:val="21"/>
              </w:rPr>
              <w:t>日，星期二下午</w:t>
            </w:r>
          </w:p>
        </w:tc>
      </w:tr>
      <w:tr w:rsidR="006F024F" w:rsidTr="006F024F">
        <w:tc>
          <w:tcPr>
            <w:cnfStyle w:val="001000000000"/>
            <w:tcW w:w="2410" w:type="dxa"/>
            <w:vMerge w:val="restart"/>
          </w:tcPr>
          <w:p w:rsidR="006F024F" w:rsidRDefault="006F024F">
            <w:pPr>
              <w:jc w:val="center"/>
              <w:rPr>
                <w:rFonts w:eastAsia="华文仿宋"/>
                <w:szCs w:val="21"/>
              </w:rPr>
            </w:pPr>
          </w:p>
          <w:p w:rsidR="006F024F" w:rsidRDefault="00EF7EA7">
            <w:pPr>
              <w:jc w:val="center"/>
              <w:rPr>
                <w:rFonts w:eastAsia="华文仿宋"/>
                <w:szCs w:val="21"/>
              </w:rPr>
            </w:pPr>
            <w:r>
              <w:rPr>
                <w:rFonts w:eastAsia="华文仿宋"/>
                <w:szCs w:val="21"/>
              </w:rPr>
              <w:t>13:30-18:00</w:t>
            </w:r>
          </w:p>
        </w:tc>
        <w:tc>
          <w:tcPr>
            <w:tcW w:w="4502" w:type="dxa"/>
            <w:gridSpan w:val="2"/>
          </w:tcPr>
          <w:p w:rsidR="006F024F" w:rsidRDefault="00EF7EA7">
            <w:pPr>
              <w:spacing w:line="320" w:lineRule="exact"/>
              <w:cnfStyle w:val="000000000000"/>
              <w:rPr>
                <w:rFonts w:eastAsia="华文仿宋"/>
                <w:b/>
                <w:bCs/>
                <w:kern w:val="0"/>
                <w:szCs w:val="21"/>
              </w:rPr>
            </w:pPr>
            <w:r>
              <w:rPr>
                <w:rFonts w:eastAsia="华文仿宋"/>
                <w:b/>
                <w:bCs/>
                <w:kern w:val="0"/>
                <w:szCs w:val="21"/>
              </w:rPr>
              <w:t>领袖峰会：中国医药</w:t>
            </w:r>
            <w:r>
              <w:rPr>
                <w:rFonts w:eastAsia="华文仿宋" w:hint="eastAsia"/>
                <w:b/>
                <w:bCs/>
                <w:kern w:val="0"/>
                <w:szCs w:val="21"/>
              </w:rPr>
              <w:t>产</w:t>
            </w:r>
            <w:r>
              <w:rPr>
                <w:rFonts w:eastAsia="华文仿宋"/>
                <w:b/>
                <w:bCs/>
                <w:kern w:val="0"/>
                <w:szCs w:val="21"/>
              </w:rPr>
              <w:t>业</w:t>
            </w:r>
            <w:r>
              <w:rPr>
                <w:rFonts w:eastAsia="华文仿宋" w:hint="eastAsia"/>
                <w:b/>
                <w:bCs/>
                <w:kern w:val="0"/>
                <w:szCs w:val="21"/>
              </w:rPr>
              <w:t>发展</w:t>
            </w:r>
            <w:r>
              <w:rPr>
                <w:rFonts w:eastAsia="华文仿宋"/>
                <w:b/>
                <w:bCs/>
                <w:kern w:val="0"/>
                <w:szCs w:val="21"/>
              </w:rPr>
              <w:t>的抉择与突破</w:t>
            </w:r>
          </w:p>
        </w:tc>
        <w:tc>
          <w:tcPr>
            <w:tcW w:w="2444" w:type="dxa"/>
            <w:gridSpan w:val="3"/>
          </w:tcPr>
          <w:p w:rsidR="006F024F" w:rsidRDefault="006F024F">
            <w:pPr>
              <w:jc w:val="center"/>
              <w:cnfStyle w:val="000000000000"/>
              <w:rPr>
                <w:rFonts w:eastAsia="仿宋"/>
                <w:b/>
              </w:rPr>
            </w:pPr>
          </w:p>
        </w:tc>
      </w:tr>
      <w:tr w:rsidR="006F024F" w:rsidTr="006F024F">
        <w:tc>
          <w:tcPr>
            <w:cnfStyle w:val="001000000000"/>
            <w:tcW w:w="2410" w:type="dxa"/>
            <w:vMerge/>
            <w:tcBorders>
              <w:left w:val="nil"/>
              <w:right w:val="nil"/>
            </w:tcBorders>
            <w:shd w:val="clear" w:color="auto" w:fill="D3DFEE" w:themeFill="accent1" w:themeFillTint="3F"/>
          </w:tcPr>
          <w:p w:rsidR="006F024F" w:rsidRDefault="006F024F">
            <w:pPr>
              <w:jc w:val="center"/>
              <w:rPr>
                <w:rFonts w:eastAsia="华文仿宋"/>
                <w:szCs w:val="21"/>
              </w:rPr>
            </w:pPr>
          </w:p>
        </w:tc>
        <w:tc>
          <w:tcPr>
            <w:tcW w:w="5387" w:type="dxa"/>
            <w:gridSpan w:val="4"/>
            <w:tcBorders>
              <w:right w:val="nil"/>
            </w:tcBorders>
            <w:shd w:val="clear" w:color="auto" w:fill="D3DFEE" w:themeFill="accent1" w:themeFillTint="3F"/>
          </w:tcPr>
          <w:p w:rsidR="006F024F" w:rsidRDefault="006F024F">
            <w:pPr>
              <w:spacing w:line="320" w:lineRule="exact"/>
              <w:cnfStyle w:val="000000000000"/>
              <w:rPr>
                <w:rFonts w:eastAsia="仿宋"/>
                <w:b/>
                <w:color w:val="000000"/>
                <w:szCs w:val="21"/>
              </w:rPr>
            </w:pPr>
          </w:p>
        </w:tc>
        <w:tc>
          <w:tcPr>
            <w:tcW w:w="1559" w:type="dxa"/>
            <w:tcBorders>
              <w:right w:val="nil"/>
            </w:tcBorders>
            <w:shd w:val="clear" w:color="auto" w:fill="D3DFEE" w:themeFill="accent1" w:themeFillTint="3F"/>
          </w:tcPr>
          <w:p w:rsidR="006F024F" w:rsidRDefault="006F024F">
            <w:pPr>
              <w:jc w:val="center"/>
              <w:cnfStyle w:val="000000000000"/>
              <w:rPr>
                <w:rFonts w:eastAsia="仿宋"/>
                <w:b/>
              </w:rPr>
            </w:pPr>
          </w:p>
        </w:tc>
      </w:tr>
      <w:tr w:rsidR="006F024F" w:rsidTr="006F024F">
        <w:tc>
          <w:tcPr>
            <w:cnfStyle w:val="001000000000"/>
            <w:tcW w:w="2410" w:type="dxa"/>
          </w:tcPr>
          <w:p w:rsidR="006F024F" w:rsidRDefault="006F024F">
            <w:pPr>
              <w:jc w:val="center"/>
              <w:rPr>
                <w:rFonts w:eastAsia="华文仿宋"/>
                <w:szCs w:val="21"/>
              </w:rPr>
            </w:pPr>
          </w:p>
        </w:tc>
        <w:tc>
          <w:tcPr>
            <w:tcW w:w="5387" w:type="dxa"/>
            <w:gridSpan w:val="4"/>
          </w:tcPr>
          <w:p w:rsidR="006F024F" w:rsidRDefault="00EF7EA7">
            <w:pPr>
              <w:spacing w:line="320" w:lineRule="exact"/>
              <w:cnfStyle w:val="000000000000"/>
              <w:rPr>
                <w:rFonts w:eastAsia="仿宋"/>
                <w:b/>
                <w:color w:val="000000"/>
                <w:szCs w:val="21"/>
              </w:rPr>
            </w:pPr>
            <w:r>
              <w:rPr>
                <w:rFonts w:eastAsia="华文仿宋"/>
                <w:b/>
                <w:bCs/>
                <w:kern w:val="0"/>
                <w:szCs w:val="21"/>
              </w:rPr>
              <w:t>全球同步：中国新药临床试验能力建设</w:t>
            </w:r>
          </w:p>
        </w:tc>
        <w:tc>
          <w:tcPr>
            <w:tcW w:w="1559" w:type="dxa"/>
          </w:tcPr>
          <w:p w:rsidR="006F024F" w:rsidRDefault="006F024F">
            <w:pPr>
              <w:jc w:val="center"/>
              <w:cnfStyle w:val="000000000000"/>
              <w:rPr>
                <w:rFonts w:eastAsia="仿宋"/>
                <w:b/>
              </w:rPr>
            </w:pPr>
          </w:p>
        </w:tc>
      </w:tr>
      <w:tr w:rsidR="006F024F" w:rsidTr="006F024F">
        <w:tc>
          <w:tcPr>
            <w:cnfStyle w:val="001000000000"/>
            <w:tcW w:w="2410" w:type="dxa"/>
            <w:tcBorders>
              <w:left w:val="nil"/>
              <w:right w:val="nil"/>
            </w:tcBorders>
            <w:shd w:val="clear" w:color="auto" w:fill="D3DFEE" w:themeFill="accent1" w:themeFillTint="3F"/>
          </w:tcPr>
          <w:p w:rsidR="006F024F" w:rsidRDefault="00EF7EA7">
            <w:pPr>
              <w:jc w:val="center"/>
              <w:rPr>
                <w:rFonts w:eastAsia="华文仿宋"/>
                <w:szCs w:val="21"/>
              </w:rPr>
            </w:pPr>
            <w:r>
              <w:rPr>
                <w:rFonts w:eastAsia="华文仿宋"/>
                <w:szCs w:val="21"/>
              </w:rPr>
              <w:t>13:30-18:00</w:t>
            </w:r>
          </w:p>
        </w:tc>
        <w:tc>
          <w:tcPr>
            <w:tcW w:w="4502" w:type="dxa"/>
            <w:gridSpan w:val="2"/>
            <w:tcBorders>
              <w:right w:val="nil"/>
            </w:tcBorders>
            <w:shd w:val="clear" w:color="auto" w:fill="D3DFEE" w:themeFill="accent1" w:themeFillTint="3F"/>
          </w:tcPr>
          <w:p w:rsidR="006F024F" w:rsidRDefault="00EF7EA7">
            <w:pPr>
              <w:ind w:firstLineChars="300" w:firstLine="631"/>
              <w:cnfStyle w:val="000000000000"/>
              <w:rPr>
                <w:rFonts w:eastAsia="仿宋"/>
                <w:color w:val="000000"/>
              </w:rPr>
            </w:pPr>
            <w:r>
              <w:rPr>
                <w:rFonts w:eastAsia="华文仿宋"/>
                <w:b/>
                <w:color w:val="000000"/>
                <w:szCs w:val="21"/>
              </w:rPr>
              <w:t>临床药学前沿论坛</w:t>
            </w:r>
            <w:r>
              <w:rPr>
                <w:rFonts w:eastAsia="华文仿宋" w:hint="eastAsia"/>
                <w:b/>
                <w:color w:val="000000"/>
                <w:szCs w:val="21"/>
              </w:rPr>
              <w:t>：精准药物治疗</w:t>
            </w:r>
          </w:p>
        </w:tc>
        <w:tc>
          <w:tcPr>
            <w:tcW w:w="2444" w:type="dxa"/>
            <w:gridSpan w:val="3"/>
            <w:tcBorders>
              <w:right w:val="nil"/>
            </w:tcBorders>
            <w:shd w:val="clear" w:color="auto" w:fill="D3DFEE" w:themeFill="accent1" w:themeFillTint="3F"/>
          </w:tcPr>
          <w:p w:rsidR="006F024F" w:rsidRDefault="006F024F">
            <w:pPr>
              <w:jc w:val="center"/>
              <w:cnfStyle w:val="000000000000"/>
              <w:rPr>
                <w:rFonts w:eastAsia="仿宋"/>
                <w:b/>
              </w:rPr>
            </w:pPr>
          </w:p>
        </w:tc>
      </w:tr>
      <w:tr w:rsidR="006F024F" w:rsidTr="006F024F">
        <w:tc>
          <w:tcPr>
            <w:cnfStyle w:val="001000000000"/>
            <w:tcW w:w="2410" w:type="dxa"/>
          </w:tcPr>
          <w:p w:rsidR="006F024F" w:rsidRDefault="00EF7EA7">
            <w:pPr>
              <w:jc w:val="center"/>
              <w:rPr>
                <w:rFonts w:eastAsia="华文仿宋"/>
                <w:szCs w:val="21"/>
              </w:rPr>
            </w:pPr>
            <w:r>
              <w:rPr>
                <w:rFonts w:eastAsia="华文仿宋"/>
                <w:szCs w:val="21"/>
              </w:rPr>
              <w:t>18:00-19:30</w:t>
            </w:r>
          </w:p>
        </w:tc>
        <w:tc>
          <w:tcPr>
            <w:tcW w:w="5387" w:type="dxa"/>
            <w:gridSpan w:val="4"/>
          </w:tcPr>
          <w:p w:rsidR="006F024F" w:rsidRDefault="00EF7EA7">
            <w:pPr>
              <w:ind w:firstLineChars="900" w:firstLine="1890"/>
              <w:cnfStyle w:val="000000000000"/>
              <w:rPr>
                <w:rFonts w:eastAsia="仿宋"/>
                <w:color w:val="000000"/>
              </w:rPr>
            </w:pPr>
            <w:r>
              <w:rPr>
                <w:rFonts w:eastAsia="仿宋"/>
              </w:rPr>
              <w:t>自助餐</w:t>
            </w:r>
          </w:p>
        </w:tc>
        <w:tc>
          <w:tcPr>
            <w:tcW w:w="1559" w:type="dxa"/>
          </w:tcPr>
          <w:p w:rsidR="006F024F" w:rsidRDefault="006F024F">
            <w:pPr>
              <w:jc w:val="center"/>
              <w:cnfStyle w:val="000000000000"/>
              <w:rPr>
                <w:rFonts w:eastAsia="仿宋"/>
                <w:b/>
              </w:rPr>
            </w:pPr>
          </w:p>
        </w:tc>
      </w:tr>
      <w:tr w:rsidR="006F024F" w:rsidTr="006F024F">
        <w:tc>
          <w:tcPr>
            <w:cnfStyle w:val="001000000000"/>
            <w:tcW w:w="2410" w:type="dxa"/>
            <w:tcBorders>
              <w:left w:val="nil"/>
              <w:right w:val="nil"/>
            </w:tcBorders>
            <w:shd w:val="clear" w:color="auto" w:fill="D3DFEE" w:themeFill="accent1" w:themeFillTint="3F"/>
          </w:tcPr>
          <w:p w:rsidR="006F024F" w:rsidRDefault="00EF7EA7">
            <w:pPr>
              <w:jc w:val="center"/>
              <w:rPr>
                <w:rFonts w:eastAsia="华文仿宋"/>
                <w:szCs w:val="21"/>
              </w:rPr>
            </w:pPr>
            <w:r>
              <w:rPr>
                <w:rFonts w:eastAsia="华文仿宋"/>
                <w:szCs w:val="21"/>
              </w:rPr>
              <w:t>19:30-21:30</w:t>
            </w:r>
          </w:p>
        </w:tc>
        <w:tc>
          <w:tcPr>
            <w:tcW w:w="4502" w:type="dxa"/>
            <w:gridSpan w:val="2"/>
            <w:tcBorders>
              <w:right w:val="nil"/>
            </w:tcBorders>
            <w:shd w:val="clear" w:color="auto" w:fill="D3DFEE" w:themeFill="accent1" w:themeFillTint="3F"/>
          </w:tcPr>
          <w:p w:rsidR="006F024F" w:rsidRDefault="00EF7EA7">
            <w:pPr>
              <w:cnfStyle w:val="000000000000"/>
              <w:rPr>
                <w:rFonts w:eastAsia="仿宋"/>
                <w:b/>
                <w:szCs w:val="21"/>
              </w:rPr>
            </w:pPr>
            <w:r>
              <w:rPr>
                <w:rFonts w:eastAsia="仿宋"/>
                <w:b/>
                <w:szCs w:val="21"/>
              </w:rPr>
              <w:t>圆桌论坛：注册新政下临床开发策略</w:t>
            </w:r>
            <w:r>
              <w:rPr>
                <w:rFonts w:eastAsia="仿宋" w:hint="eastAsia"/>
                <w:b/>
                <w:szCs w:val="21"/>
              </w:rPr>
              <w:t>与</w:t>
            </w:r>
            <w:r>
              <w:rPr>
                <w:rFonts w:eastAsia="仿宋"/>
                <w:b/>
                <w:szCs w:val="21"/>
              </w:rPr>
              <w:t>路径</w:t>
            </w:r>
          </w:p>
          <w:p w:rsidR="006F024F" w:rsidRDefault="00EF7EA7">
            <w:pPr>
              <w:cnfStyle w:val="000000000000"/>
              <w:rPr>
                <w:rFonts w:eastAsia="仿宋"/>
                <w:b/>
                <w:color w:val="FF0000"/>
                <w:szCs w:val="21"/>
              </w:rPr>
            </w:pPr>
            <w:r>
              <w:rPr>
                <w:rFonts w:eastAsia="仿宋"/>
                <w:b/>
                <w:szCs w:val="21"/>
              </w:rPr>
              <w:t>尖峰对话：中国新药研发生态系统构建</w:t>
            </w:r>
          </w:p>
        </w:tc>
        <w:tc>
          <w:tcPr>
            <w:tcW w:w="2444" w:type="dxa"/>
            <w:gridSpan w:val="3"/>
            <w:tcBorders>
              <w:right w:val="nil"/>
            </w:tcBorders>
            <w:shd w:val="clear" w:color="auto" w:fill="D3DFEE" w:themeFill="accent1" w:themeFillTint="3F"/>
          </w:tcPr>
          <w:p w:rsidR="006F024F" w:rsidRDefault="006F024F">
            <w:pPr>
              <w:jc w:val="center"/>
              <w:cnfStyle w:val="000000000000"/>
              <w:rPr>
                <w:rFonts w:eastAsia="仿宋"/>
                <w:b/>
              </w:rPr>
            </w:pPr>
          </w:p>
        </w:tc>
      </w:tr>
      <w:tr w:rsidR="006F024F" w:rsidTr="006F024F">
        <w:tc>
          <w:tcPr>
            <w:cnfStyle w:val="001000000000"/>
            <w:tcW w:w="9356" w:type="dxa"/>
            <w:gridSpan w:val="6"/>
          </w:tcPr>
          <w:p w:rsidR="006F024F" w:rsidRDefault="00EF7EA7">
            <w:pPr>
              <w:jc w:val="left"/>
              <w:rPr>
                <w:rFonts w:eastAsia="仿宋"/>
                <w:b w:val="0"/>
                <w:color w:val="000000"/>
              </w:rPr>
            </w:pPr>
            <w:r>
              <w:rPr>
                <w:rFonts w:eastAsia="华文仿宋"/>
                <w:color w:val="000000"/>
                <w:szCs w:val="21"/>
              </w:rPr>
              <w:t>6</w:t>
            </w:r>
            <w:r>
              <w:rPr>
                <w:rFonts w:eastAsia="华文仿宋"/>
                <w:color w:val="000000"/>
                <w:szCs w:val="21"/>
              </w:rPr>
              <w:t>月</w:t>
            </w:r>
            <w:r>
              <w:rPr>
                <w:rFonts w:eastAsia="华文仿宋"/>
                <w:color w:val="000000"/>
                <w:szCs w:val="21"/>
              </w:rPr>
              <w:t>28</w:t>
            </w:r>
            <w:r>
              <w:rPr>
                <w:rFonts w:eastAsia="华文仿宋"/>
                <w:color w:val="000000"/>
                <w:szCs w:val="21"/>
              </w:rPr>
              <w:t>日，星期三上午</w:t>
            </w:r>
          </w:p>
        </w:tc>
      </w:tr>
      <w:tr w:rsidR="006F024F" w:rsidTr="006F024F">
        <w:trPr>
          <w:trHeight w:val="712"/>
        </w:trPr>
        <w:tc>
          <w:tcPr>
            <w:cnfStyle w:val="001000000000"/>
            <w:tcW w:w="2410" w:type="dxa"/>
            <w:tcBorders>
              <w:left w:val="nil"/>
              <w:right w:val="nil"/>
            </w:tcBorders>
            <w:shd w:val="clear" w:color="auto" w:fill="D3DFEE" w:themeFill="accent1" w:themeFillTint="3F"/>
          </w:tcPr>
          <w:p w:rsidR="006F024F" w:rsidRDefault="006F024F">
            <w:pPr>
              <w:jc w:val="center"/>
              <w:rPr>
                <w:rFonts w:eastAsia="华文仿宋"/>
                <w:szCs w:val="21"/>
              </w:rPr>
            </w:pPr>
          </w:p>
          <w:p w:rsidR="006F024F" w:rsidRDefault="00EF7EA7">
            <w:pPr>
              <w:ind w:firstLineChars="300" w:firstLine="631"/>
              <w:rPr>
                <w:rFonts w:eastAsia="华文仿宋"/>
                <w:szCs w:val="21"/>
              </w:rPr>
            </w:pPr>
            <w:r>
              <w:rPr>
                <w:rFonts w:eastAsia="华文仿宋"/>
                <w:szCs w:val="21"/>
              </w:rPr>
              <w:t>8:30-12:00</w:t>
            </w:r>
          </w:p>
        </w:tc>
        <w:tc>
          <w:tcPr>
            <w:tcW w:w="4502" w:type="dxa"/>
            <w:gridSpan w:val="2"/>
            <w:tcBorders>
              <w:right w:val="nil"/>
            </w:tcBorders>
            <w:shd w:val="clear" w:color="auto" w:fill="D3DFEE" w:themeFill="accent1" w:themeFillTint="3F"/>
          </w:tcPr>
          <w:p w:rsidR="006F024F" w:rsidRDefault="00EF7EA7">
            <w:pPr>
              <w:cnfStyle w:val="000000000000"/>
              <w:rPr>
                <w:rFonts w:eastAsia="仿宋"/>
                <w:b/>
                <w:color w:val="FF0000"/>
                <w:szCs w:val="21"/>
              </w:rPr>
            </w:pPr>
            <w:r>
              <w:rPr>
                <w:rFonts w:eastAsia="华文仿宋"/>
                <w:b/>
                <w:szCs w:val="21"/>
              </w:rPr>
              <w:t>中国崛起：产业新锐追赶全球研发前沿</w:t>
            </w:r>
            <w:r>
              <w:rPr>
                <w:rFonts w:eastAsia="仿宋"/>
                <w:b/>
                <w:color w:val="FF0000"/>
                <w:szCs w:val="21"/>
              </w:rPr>
              <w:tab/>
            </w:r>
          </w:p>
          <w:p w:rsidR="006F024F" w:rsidRDefault="00EF7EA7">
            <w:pPr>
              <w:cnfStyle w:val="000000000000"/>
              <w:rPr>
                <w:rFonts w:eastAsia="仿宋"/>
                <w:b/>
                <w:color w:val="FF0000"/>
                <w:szCs w:val="21"/>
              </w:rPr>
            </w:pPr>
            <w:r>
              <w:rPr>
                <w:rFonts w:eastAsia="华文仿宋"/>
                <w:b/>
                <w:szCs w:val="21"/>
              </w:rPr>
              <w:t>预见未来：技术创新推动研发模式重构</w:t>
            </w:r>
          </w:p>
        </w:tc>
        <w:tc>
          <w:tcPr>
            <w:tcW w:w="2444" w:type="dxa"/>
            <w:gridSpan w:val="3"/>
            <w:tcBorders>
              <w:right w:val="nil"/>
            </w:tcBorders>
            <w:shd w:val="clear" w:color="auto" w:fill="D3DFEE" w:themeFill="accent1" w:themeFillTint="3F"/>
          </w:tcPr>
          <w:p w:rsidR="006F024F" w:rsidRDefault="006F024F">
            <w:pPr>
              <w:cnfStyle w:val="000000000000"/>
              <w:rPr>
                <w:rFonts w:eastAsia="仿宋"/>
                <w:b/>
              </w:rPr>
            </w:pPr>
          </w:p>
        </w:tc>
      </w:tr>
      <w:tr w:rsidR="006F024F" w:rsidTr="006F024F">
        <w:tc>
          <w:tcPr>
            <w:cnfStyle w:val="001000000000"/>
            <w:tcW w:w="2410" w:type="dxa"/>
          </w:tcPr>
          <w:p w:rsidR="006F024F" w:rsidRDefault="00EF7EA7">
            <w:pPr>
              <w:jc w:val="center"/>
              <w:rPr>
                <w:rFonts w:eastAsia="华文仿宋"/>
                <w:szCs w:val="21"/>
              </w:rPr>
            </w:pPr>
            <w:r>
              <w:rPr>
                <w:rFonts w:eastAsia="华文仿宋"/>
                <w:szCs w:val="21"/>
              </w:rPr>
              <w:t>12:00-13:30</w:t>
            </w:r>
          </w:p>
        </w:tc>
        <w:tc>
          <w:tcPr>
            <w:tcW w:w="4361" w:type="dxa"/>
          </w:tcPr>
          <w:p w:rsidR="006F024F" w:rsidRDefault="00EF7EA7">
            <w:pPr>
              <w:jc w:val="center"/>
              <w:cnfStyle w:val="000000000000"/>
              <w:rPr>
                <w:rFonts w:eastAsia="华文仿宋"/>
                <w:szCs w:val="21"/>
              </w:rPr>
            </w:pPr>
            <w:r>
              <w:rPr>
                <w:rFonts w:eastAsia="仿宋"/>
              </w:rPr>
              <w:t>自助餐</w:t>
            </w:r>
          </w:p>
        </w:tc>
        <w:tc>
          <w:tcPr>
            <w:tcW w:w="2585" w:type="dxa"/>
            <w:gridSpan w:val="4"/>
          </w:tcPr>
          <w:p w:rsidR="006F024F" w:rsidRDefault="00EF7EA7">
            <w:pPr>
              <w:jc w:val="center"/>
              <w:cnfStyle w:val="000000000000"/>
              <w:rPr>
                <w:rFonts w:eastAsia="仿宋"/>
                <w:b/>
              </w:rPr>
            </w:pPr>
            <w:r>
              <w:rPr>
                <w:rFonts w:eastAsia="仿宋" w:hint="eastAsia"/>
                <w:b/>
              </w:rPr>
              <w:t>上海</w:t>
            </w:r>
          </w:p>
        </w:tc>
      </w:tr>
      <w:tr w:rsidR="006F024F" w:rsidTr="006F024F">
        <w:tc>
          <w:tcPr>
            <w:cnfStyle w:val="001000000000"/>
            <w:tcW w:w="9356" w:type="dxa"/>
            <w:gridSpan w:val="6"/>
            <w:tcBorders>
              <w:left w:val="nil"/>
              <w:right w:val="nil"/>
            </w:tcBorders>
            <w:shd w:val="clear" w:color="auto" w:fill="D3DFEE" w:themeFill="accent1" w:themeFillTint="3F"/>
          </w:tcPr>
          <w:p w:rsidR="006F024F" w:rsidRDefault="00EF7EA7">
            <w:pPr>
              <w:jc w:val="left"/>
              <w:rPr>
                <w:rFonts w:eastAsia="仿宋"/>
                <w:b w:val="0"/>
              </w:rPr>
            </w:pPr>
            <w:r>
              <w:rPr>
                <w:rFonts w:eastAsia="华文仿宋"/>
                <w:color w:val="000000"/>
                <w:szCs w:val="21"/>
              </w:rPr>
              <w:t>6</w:t>
            </w:r>
            <w:r>
              <w:rPr>
                <w:rFonts w:eastAsia="华文仿宋"/>
                <w:color w:val="000000"/>
                <w:szCs w:val="21"/>
              </w:rPr>
              <w:t>月</w:t>
            </w:r>
            <w:r>
              <w:rPr>
                <w:rFonts w:eastAsia="华文仿宋"/>
                <w:color w:val="000000"/>
                <w:szCs w:val="21"/>
              </w:rPr>
              <w:t>28</w:t>
            </w:r>
            <w:r>
              <w:rPr>
                <w:rFonts w:eastAsia="华文仿宋"/>
                <w:color w:val="000000"/>
                <w:szCs w:val="21"/>
              </w:rPr>
              <w:t>日，星期三下午</w:t>
            </w:r>
          </w:p>
        </w:tc>
      </w:tr>
      <w:tr w:rsidR="006F024F" w:rsidTr="006F024F">
        <w:tc>
          <w:tcPr>
            <w:cnfStyle w:val="001000000000"/>
            <w:tcW w:w="2410" w:type="dxa"/>
          </w:tcPr>
          <w:p w:rsidR="006F024F" w:rsidRDefault="00EF7EA7">
            <w:pPr>
              <w:jc w:val="center"/>
              <w:rPr>
                <w:rFonts w:eastAsia="华文仿宋"/>
                <w:szCs w:val="21"/>
              </w:rPr>
            </w:pPr>
            <w:r>
              <w:rPr>
                <w:rFonts w:eastAsia="华文仿宋"/>
                <w:szCs w:val="21"/>
              </w:rPr>
              <w:t>13:30-16:00</w:t>
            </w:r>
          </w:p>
        </w:tc>
        <w:tc>
          <w:tcPr>
            <w:tcW w:w="5387" w:type="dxa"/>
            <w:gridSpan w:val="4"/>
          </w:tcPr>
          <w:p w:rsidR="006F024F" w:rsidRDefault="00EF7EA7">
            <w:pPr>
              <w:spacing w:line="320" w:lineRule="exact"/>
              <w:ind w:right="480"/>
              <w:cnfStyle w:val="000000000000"/>
              <w:rPr>
                <w:rFonts w:eastAsia="华文仿宋"/>
                <w:b/>
                <w:szCs w:val="21"/>
              </w:rPr>
            </w:pPr>
            <w:r>
              <w:rPr>
                <w:rFonts w:eastAsia="华文仿宋"/>
                <w:b/>
                <w:szCs w:val="21"/>
              </w:rPr>
              <w:t>产融互动：促进新药研发生态共创共赢</w:t>
            </w:r>
          </w:p>
          <w:p w:rsidR="006F024F" w:rsidRDefault="00EF7EA7">
            <w:pPr>
              <w:spacing w:line="320" w:lineRule="exact"/>
              <w:ind w:right="480"/>
              <w:cnfStyle w:val="000000000000"/>
              <w:rPr>
                <w:rFonts w:eastAsia="华文仿宋"/>
                <w:b/>
                <w:szCs w:val="21"/>
              </w:rPr>
            </w:pPr>
            <w:r>
              <w:rPr>
                <w:rFonts w:eastAsia="华文仿宋" w:hint="eastAsia"/>
                <w:b/>
                <w:szCs w:val="21"/>
              </w:rPr>
              <w:t>项目路演；价值评估</w:t>
            </w:r>
          </w:p>
        </w:tc>
        <w:tc>
          <w:tcPr>
            <w:tcW w:w="1559" w:type="dxa"/>
          </w:tcPr>
          <w:p w:rsidR="006F024F" w:rsidRDefault="006F024F">
            <w:pPr>
              <w:jc w:val="center"/>
              <w:cnfStyle w:val="000000000000"/>
              <w:rPr>
                <w:rFonts w:eastAsia="华文仿宋"/>
                <w:szCs w:val="21"/>
              </w:rPr>
            </w:pPr>
          </w:p>
          <w:p w:rsidR="006F024F" w:rsidRDefault="006F024F">
            <w:pPr>
              <w:jc w:val="center"/>
              <w:cnfStyle w:val="000000000000"/>
              <w:rPr>
                <w:rFonts w:eastAsia="仿宋"/>
                <w:b/>
              </w:rPr>
            </w:pPr>
          </w:p>
        </w:tc>
      </w:tr>
      <w:tr w:rsidR="006F024F" w:rsidTr="006F024F">
        <w:tc>
          <w:tcPr>
            <w:cnfStyle w:val="001000000000"/>
            <w:tcW w:w="2410" w:type="dxa"/>
            <w:tcBorders>
              <w:left w:val="nil"/>
              <w:right w:val="nil"/>
            </w:tcBorders>
            <w:shd w:val="clear" w:color="auto" w:fill="D3DFEE" w:themeFill="accent1" w:themeFillTint="3F"/>
          </w:tcPr>
          <w:p w:rsidR="006F024F" w:rsidRDefault="006F024F">
            <w:pPr>
              <w:jc w:val="center"/>
              <w:rPr>
                <w:rFonts w:eastAsia="华文仿宋"/>
                <w:szCs w:val="21"/>
              </w:rPr>
            </w:pPr>
          </w:p>
        </w:tc>
        <w:tc>
          <w:tcPr>
            <w:tcW w:w="5387" w:type="dxa"/>
            <w:gridSpan w:val="4"/>
            <w:tcBorders>
              <w:right w:val="nil"/>
            </w:tcBorders>
            <w:shd w:val="clear" w:color="auto" w:fill="D3DFEE" w:themeFill="accent1" w:themeFillTint="3F"/>
          </w:tcPr>
          <w:p w:rsidR="006F024F" w:rsidRDefault="00EF7EA7">
            <w:pPr>
              <w:jc w:val="center"/>
              <w:cnfStyle w:val="000000000000"/>
              <w:rPr>
                <w:rFonts w:eastAsia="仿宋"/>
                <w:b/>
                <w:color w:val="000000"/>
                <w:szCs w:val="21"/>
              </w:rPr>
            </w:pPr>
            <w:r>
              <w:rPr>
                <w:rFonts w:eastAsia="仿宋"/>
                <w:b/>
                <w:color w:val="000000"/>
                <w:szCs w:val="21"/>
              </w:rPr>
              <w:t>大会闭幕</w:t>
            </w:r>
          </w:p>
        </w:tc>
        <w:tc>
          <w:tcPr>
            <w:tcW w:w="1559" w:type="dxa"/>
            <w:tcBorders>
              <w:right w:val="nil"/>
            </w:tcBorders>
            <w:shd w:val="clear" w:color="auto" w:fill="D3DFEE" w:themeFill="accent1" w:themeFillTint="3F"/>
          </w:tcPr>
          <w:p w:rsidR="006F024F" w:rsidRDefault="006F024F">
            <w:pPr>
              <w:jc w:val="center"/>
              <w:cnfStyle w:val="000000000000"/>
              <w:rPr>
                <w:rFonts w:eastAsia="华文仿宋"/>
                <w:szCs w:val="21"/>
              </w:rPr>
            </w:pPr>
          </w:p>
        </w:tc>
      </w:tr>
    </w:tbl>
    <w:p w:rsidR="006F024F" w:rsidRDefault="006F024F">
      <w:pPr>
        <w:widowControl/>
        <w:jc w:val="left"/>
        <w:rPr>
          <w:rFonts w:eastAsia="黑体"/>
          <w:b/>
          <w:color w:val="FF0000"/>
          <w:kern w:val="0"/>
          <w:sz w:val="36"/>
          <w:szCs w:val="36"/>
        </w:rPr>
      </w:pPr>
    </w:p>
    <w:p w:rsidR="006F024F" w:rsidRDefault="00EF7EA7">
      <w:pPr>
        <w:widowControl/>
        <w:jc w:val="left"/>
        <w:rPr>
          <w:rFonts w:eastAsia="黑体"/>
          <w:b/>
          <w:color w:val="943634" w:themeColor="accent2" w:themeShade="BF"/>
          <w:kern w:val="0"/>
          <w:sz w:val="36"/>
          <w:szCs w:val="36"/>
        </w:rPr>
      </w:pPr>
      <w:r>
        <w:rPr>
          <w:rFonts w:eastAsia="黑体"/>
          <w:b/>
          <w:color w:val="FF0000"/>
          <w:kern w:val="0"/>
          <w:sz w:val="36"/>
          <w:szCs w:val="36"/>
        </w:rPr>
        <w:br w:type="page"/>
      </w:r>
    </w:p>
    <w:p w:rsidR="006F024F" w:rsidRDefault="00EF7EA7">
      <w:pPr>
        <w:spacing w:line="340" w:lineRule="exact"/>
        <w:jc w:val="center"/>
        <w:rPr>
          <w:rFonts w:eastAsia="黑体"/>
          <w:b/>
          <w:color w:val="FF0000"/>
          <w:kern w:val="0"/>
          <w:sz w:val="36"/>
          <w:szCs w:val="36"/>
        </w:rPr>
      </w:pPr>
      <w:r>
        <w:rPr>
          <w:rFonts w:eastAsia="微软雅黑"/>
          <w:b/>
          <w:color w:val="943634" w:themeColor="accent2" w:themeShade="BF"/>
          <w:spacing w:val="20"/>
          <w:kern w:val="0"/>
          <w:sz w:val="36"/>
          <w:szCs w:val="36"/>
        </w:rPr>
        <w:lastRenderedPageBreak/>
        <w:t>日程安排</w:t>
      </w:r>
    </w:p>
    <w:p w:rsidR="006F024F" w:rsidRDefault="00EF7EA7">
      <w:pPr>
        <w:spacing w:line="288" w:lineRule="auto"/>
        <w:rPr>
          <w:rFonts w:eastAsia="黑体"/>
          <w:szCs w:val="21"/>
          <w:shd w:val="pct10" w:color="auto" w:fill="FFFFFF"/>
        </w:rPr>
      </w:pPr>
      <w:r>
        <w:rPr>
          <w:rFonts w:eastAsia="黑体"/>
          <w:szCs w:val="21"/>
          <w:shd w:val="pct10" w:color="auto" w:fill="FFFFFF"/>
        </w:rPr>
        <w:t>6</w:t>
      </w:r>
      <w:r>
        <w:rPr>
          <w:rFonts w:eastAsia="黑体"/>
          <w:szCs w:val="21"/>
          <w:shd w:val="pct10" w:color="auto" w:fill="FFFFFF"/>
        </w:rPr>
        <w:t>月</w:t>
      </w:r>
      <w:r>
        <w:rPr>
          <w:rFonts w:eastAsia="黑体"/>
          <w:szCs w:val="21"/>
          <w:shd w:val="pct10" w:color="auto" w:fill="FFFFFF"/>
        </w:rPr>
        <w:t>27</w:t>
      </w:r>
      <w:r>
        <w:rPr>
          <w:rFonts w:eastAsia="黑体"/>
          <w:szCs w:val="21"/>
          <w:shd w:val="pct10" w:color="auto" w:fill="FFFFFF"/>
        </w:rPr>
        <w:t>日</w:t>
      </w:r>
      <w:r>
        <w:rPr>
          <w:rFonts w:eastAsia="黑体"/>
          <w:szCs w:val="21"/>
          <w:shd w:val="pct10" w:color="auto" w:fill="FFFFFF"/>
        </w:rPr>
        <w:t>(</w:t>
      </w:r>
      <w:r>
        <w:rPr>
          <w:rFonts w:eastAsia="黑体"/>
          <w:szCs w:val="21"/>
          <w:shd w:val="pct10" w:color="auto" w:fill="FFFFFF"/>
        </w:rPr>
        <w:t>星期二</w:t>
      </w:r>
      <w:r>
        <w:rPr>
          <w:rFonts w:eastAsia="黑体"/>
          <w:szCs w:val="21"/>
          <w:shd w:val="pct10" w:color="auto" w:fill="FFFFFF"/>
        </w:rPr>
        <w:t>)</w:t>
      </w:r>
      <w:r>
        <w:rPr>
          <w:rFonts w:eastAsia="黑体"/>
          <w:szCs w:val="21"/>
          <w:shd w:val="pct10" w:color="auto" w:fill="FFFFFF"/>
        </w:rPr>
        <w:t>上午</w:t>
      </w:r>
    </w:p>
    <w:p w:rsidR="006F024F" w:rsidRDefault="00EF7EA7">
      <w:pPr>
        <w:numPr>
          <w:ilvl w:val="0"/>
          <w:numId w:val="1"/>
        </w:numPr>
        <w:spacing w:line="288" w:lineRule="auto"/>
        <w:rPr>
          <w:rFonts w:eastAsia="华文中宋"/>
          <w:b/>
          <w:bCs/>
          <w:color w:val="0000FF"/>
          <w:sz w:val="32"/>
          <w:szCs w:val="32"/>
        </w:rPr>
      </w:pPr>
      <w:r>
        <w:rPr>
          <w:rFonts w:eastAsia="华文中宋"/>
          <w:b/>
          <w:bCs/>
          <w:color w:val="0000FF"/>
          <w:sz w:val="32"/>
          <w:szCs w:val="32"/>
        </w:rPr>
        <w:t>“</w:t>
      </w:r>
      <w:r>
        <w:rPr>
          <w:rFonts w:eastAsia="华文中宋"/>
          <w:b/>
          <w:bCs/>
          <w:color w:val="0000FF"/>
          <w:sz w:val="32"/>
          <w:szCs w:val="32"/>
        </w:rPr>
        <w:t>第三届药学前沿高峰论坛</w:t>
      </w:r>
      <w:r>
        <w:rPr>
          <w:rFonts w:eastAsia="华文中宋"/>
          <w:b/>
          <w:bCs/>
          <w:color w:val="0000FF"/>
          <w:sz w:val="32"/>
          <w:szCs w:val="32"/>
        </w:rPr>
        <w:t>”</w:t>
      </w:r>
      <w:r>
        <w:rPr>
          <w:rFonts w:eastAsia="华文中宋"/>
          <w:b/>
          <w:bCs/>
          <w:color w:val="0000FF"/>
          <w:sz w:val="32"/>
          <w:szCs w:val="32"/>
        </w:rPr>
        <w:t>开幕式</w:t>
      </w:r>
    </w:p>
    <w:p w:rsidR="006F024F" w:rsidRDefault="00EF7EA7">
      <w:pPr>
        <w:spacing w:line="288" w:lineRule="auto"/>
        <w:rPr>
          <w:rFonts w:eastAsia="华文仿宋"/>
          <w:color w:val="548DD4" w:themeColor="text2" w:themeTint="99"/>
          <w:szCs w:val="21"/>
        </w:rPr>
      </w:pPr>
      <w:r>
        <w:rPr>
          <w:rFonts w:eastAsia="华文仿宋"/>
          <w:szCs w:val="21"/>
        </w:rPr>
        <w:t>时间</w:t>
      </w:r>
      <w:r>
        <w:rPr>
          <w:rFonts w:eastAsia="华文仿宋"/>
          <w:szCs w:val="21"/>
        </w:rPr>
        <w:t>: 8:</w:t>
      </w:r>
      <w:r>
        <w:rPr>
          <w:rFonts w:eastAsia="华文仿宋" w:hint="eastAsia"/>
          <w:szCs w:val="21"/>
        </w:rPr>
        <w:t>5</w:t>
      </w:r>
      <w:r>
        <w:rPr>
          <w:rFonts w:eastAsia="华文仿宋"/>
          <w:szCs w:val="21"/>
        </w:rPr>
        <w:t>0-</w:t>
      </w:r>
      <w:r>
        <w:rPr>
          <w:rFonts w:eastAsia="华文仿宋" w:hint="eastAsia"/>
          <w:szCs w:val="21"/>
        </w:rPr>
        <w:t>9:10</w:t>
      </w:r>
      <w:r>
        <w:rPr>
          <w:rFonts w:eastAsia="华文仿宋"/>
          <w:szCs w:val="21"/>
        </w:rPr>
        <w:t>地点</w:t>
      </w:r>
      <w:r>
        <w:rPr>
          <w:rFonts w:eastAsia="华文仿宋"/>
          <w:szCs w:val="21"/>
        </w:rPr>
        <w:t>:</w:t>
      </w:r>
      <w:r>
        <w:rPr>
          <w:rFonts w:eastAsia="华文仿宋"/>
          <w:szCs w:val="21"/>
        </w:rPr>
        <w:t>上海张江</w:t>
      </w:r>
      <w:r>
        <w:rPr>
          <w:rFonts w:eastAsia="华文仿宋" w:hint="eastAsia"/>
          <w:szCs w:val="21"/>
        </w:rPr>
        <w:t>客莱福诺福特</w:t>
      </w:r>
      <w:r>
        <w:rPr>
          <w:rFonts w:eastAsia="华文仿宋"/>
          <w:szCs w:val="21"/>
        </w:rPr>
        <w:t>酒店</w:t>
      </w:r>
    </w:p>
    <w:p w:rsidR="006F024F" w:rsidRDefault="00EF7EA7">
      <w:pPr>
        <w:spacing w:line="288" w:lineRule="auto"/>
        <w:rPr>
          <w:rFonts w:eastAsia="仿宋"/>
          <w:color w:val="000000"/>
          <w:kern w:val="0"/>
          <w:szCs w:val="21"/>
          <w:shd w:val="pct10" w:color="auto" w:fill="FFFFFF"/>
        </w:rPr>
      </w:pPr>
      <w:r>
        <w:rPr>
          <w:rFonts w:eastAsia="仿宋"/>
          <w:color w:val="000000"/>
          <w:kern w:val="0"/>
          <w:szCs w:val="21"/>
          <w:shd w:val="pct10" w:color="auto" w:fill="FFFFFF"/>
        </w:rPr>
        <w:t>主持人</w:t>
      </w:r>
      <w:r>
        <w:rPr>
          <w:rFonts w:eastAsia="仿宋"/>
          <w:color w:val="000000"/>
          <w:kern w:val="0"/>
          <w:szCs w:val="21"/>
          <w:shd w:val="pct10" w:color="auto" w:fill="FFFFFF"/>
        </w:rPr>
        <w:t>:</w:t>
      </w:r>
      <w:r>
        <w:rPr>
          <w:rFonts w:eastAsia="仿宋"/>
          <w:color w:val="000000"/>
          <w:kern w:val="0"/>
          <w:szCs w:val="21"/>
          <w:shd w:val="pct10" w:color="auto" w:fill="FFFFFF"/>
        </w:rPr>
        <w:t>中国药科大学副校长</w:t>
      </w:r>
      <w:r>
        <w:rPr>
          <w:rFonts w:eastAsia="仿宋" w:hint="eastAsia"/>
          <w:color w:val="000000"/>
          <w:kern w:val="0"/>
          <w:szCs w:val="21"/>
          <w:shd w:val="pct10" w:color="auto" w:fill="FFFFFF"/>
        </w:rPr>
        <w:t>《药学进展》执行主编</w:t>
      </w:r>
      <w:r>
        <w:rPr>
          <w:rFonts w:eastAsia="仿宋"/>
          <w:color w:val="000000"/>
          <w:kern w:val="0"/>
          <w:szCs w:val="21"/>
          <w:shd w:val="pct10" w:color="auto" w:fill="FFFFFF"/>
        </w:rPr>
        <w:t>陆涛教授</w:t>
      </w:r>
    </w:p>
    <w:p w:rsidR="006F024F" w:rsidRDefault="006F024F">
      <w:pPr>
        <w:spacing w:line="360" w:lineRule="exact"/>
        <w:ind w:left="420"/>
        <w:rPr>
          <w:rFonts w:eastAsia="仿宋"/>
          <w:color w:val="000000"/>
          <w:kern w:val="0"/>
          <w:szCs w:val="21"/>
          <w:shd w:val="pct10" w:color="auto" w:fill="FFFFFF"/>
        </w:rPr>
      </w:pPr>
    </w:p>
    <w:p w:rsidR="006F024F" w:rsidRDefault="00EF7EA7">
      <w:pPr>
        <w:numPr>
          <w:ilvl w:val="0"/>
          <w:numId w:val="2"/>
        </w:numPr>
        <w:spacing w:line="288" w:lineRule="auto"/>
        <w:rPr>
          <w:rFonts w:eastAsia="华文中宋"/>
          <w:b/>
          <w:bCs/>
          <w:color w:val="0000FF"/>
          <w:sz w:val="32"/>
          <w:szCs w:val="32"/>
        </w:rPr>
      </w:pPr>
      <w:r>
        <w:rPr>
          <w:rFonts w:eastAsia="华文中宋"/>
          <w:b/>
          <w:bCs/>
          <w:color w:val="0000FF"/>
          <w:sz w:val="32"/>
          <w:szCs w:val="32"/>
        </w:rPr>
        <w:t>“</w:t>
      </w:r>
      <w:r>
        <w:rPr>
          <w:rFonts w:eastAsia="华文中宋"/>
          <w:b/>
          <w:bCs/>
          <w:color w:val="0000FF"/>
          <w:sz w:val="32"/>
          <w:szCs w:val="32"/>
        </w:rPr>
        <w:t>第三届药学前沿高峰论坛</w:t>
      </w:r>
      <w:r>
        <w:rPr>
          <w:rFonts w:eastAsia="华文中宋"/>
          <w:b/>
          <w:bCs/>
          <w:color w:val="0000FF"/>
          <w:sz w:val="32"/>
          <w:szCs w:val="32"/>
        </w:rPr>
        <w:t>”</w:t>
      </w:r>
      <w:r>
        <w:rPr>
          <w:rFonts w:eastAsia="华文中宋"/>
          <w:b/>
          <w:bCs/>
          <w:color w:val="0000FF"/>
          <w:sz w:val="32"/>
          <w:szCs w:val="32"/>
        </w:rPr>
        <w:t>主旨报告</w:t>
      </w:r>
    </w:p>
    <w:p w:rsidR="006F024F" w:rsidRDefault="00EF7EA7">
      <w:pPr>
        <w:spacing w:line="288" w:lineRule="auto"/>
        <w:jc w:val="right"/>
        <w:rPr>
          <w:rFonts w:eastAsia="华文仿宋"/>
          <w:szCs w:val="21"/>
        </w:rPr>
      </w:pPr>
      <w:r>
        <w:rPr>
          <w:rFonts w:eastAsia="华文中宋"/>
          <w:b/>
          <w:bCs/>
          <w:color w:val="000000" w:themeColor="text1"/>
          <w:sz w:val="32"/>
          <w:szCs w:val="32"/>
        </w:rPr>
        <w:t>——</w:t>
      </w:r>
      <w:r>
        <w:rPr>
          <w:rFonts w:eastAsia="华文仿宋"/>
          <w:b/>
          <w:sz w:val="28"/>
          <w:szCs w:val="28"/>
        </w:rPr>
        <w:t>全球风口：中国新药研发的产业升级与生态构建</w:t>
      </w:r>
    </w:p>
    <w:p w:rsidR="006F024F" w:rsidRDefault="00EF7EA7">
      <w:pPr>
        <w:numPr>
          <w:ilvl w:val="0"/>
          <w:numId w:val="2"/>
        </w:numPr>
        <w:spacing w:line="288" w:lineRule="auto"/>
        <w:rPr>
          <w:rFonts w:eastAsia="华文中宋"/>
          <w:b/>
          <w:bCs/>
          <w:color w:val="0000FF"/>
          <w:sz w:val="32"/>
          <w:szCs w:val="32"/>
        </w:rPr>
      </w:pPr>
      <w:r>
        <w:rPr>
          <w:rFonts w:eastAsia="华文中宋" w:hint="eastAsia"/>
          <w:b/>
          <w:bCs/>
          <w:color w:val="0000FF"/>
          <w:sz w:val="32"/>
          <w:szCs w:val="32"/>
        </w:rPr>
        <w:t>创新驱动：中国新药研发的产业升级</w:t>
      </w:r>
    </w:p>
    <w:p w:rsidR="006F024F" w:rsidRDefault="00EF7EA7">
      <w:pPr>
        <w:spacing w:line="288" w:lineRule="auto"/>
        <w:rPr>
          <w:rFonts w:eastAsia="华文仿宋"/>
          <w:sz w:val="28"/>
          <w:szCs w:val="28"/>
        </w:rPr>
      </w:pPr>
      <w:r>
        <w:rPr>
          <w:rFonts w:eastAsia="华文仿宋"/>
          <w:szCs w:val="21"/>
        </w:rPr>
        <w:t>时间</w:t>
      </w:r>
      <w:r>
        <w:rPr>
          <w:rFonts w:eastAsia="华文仿宋"/>
          <w:szCs w:val="21"/>
        </w:rPr>
        <w:t xml:space="preserve">: </w:t>
      </w:r>
      <w:r>
        <w:rPr>
          <w:rFonts w:eastAsia="华文仿宋" w:hint="eastAsia"/>
          <w:szCs w:val="21"/>
        </w:rPr>
        <w:t>9:10</w:t>
      </w:r>
      <w:r>
        <w:rPr>
          <w:rFonts w:eastAsia="华文仿宋"/>
          <w:szCs w:val="21"/>
        </w:rPr>
        <w:t xml:space="preserve">-10:40    </w:t>
      </w:r>
      <w:r>
        <w:rPr>
          <w:rFonts w:eastAsia="华文仿宋"/>
          <w:szCs w:val="21"/>
        </w:rPr>
        <w:t>地点</w:t>
      </w:r>
      <w:r>
        <w:rPr>
          <w:rFonts w:eastAsia="华文仿宋"/>
          <w:szCs w:val="21"/>
        </w:rPr>
        <w:t>:</w:t>
      </w:r>
      <w:r>
        <w:rPr>
          <w:rFonts w:eastAsia="华文仿宋"/>
          <w:szCs w:val="21"/>
        </w:rPr>
        <w:t>上海张江中兴和泰酒店</w:t>
      </w:r>
    </w:p>
    <w:p w:rsidR="006F024F" w:rsidRDefault="00EF7EA7">
      <w:pPr>
        <w:spacing w:line="288" w:lineRule="auto"/>
        <w:rPr>
          <w:rFonts w:eastAsia="华文仿宋"/>
          <w:color w:val="8DB3E2" w:themeColor="text2" w:themeTint="66"/>
          <w:szCs w:val="21"/>
        </w:rPr>
      </w:pPr>
      <w:r>
        <w:rPr>
          <w:rFonts w:eastAsia="仿宋"/>
          <w:color w:val="000000"/>
          <w:kern w:val="0"/>
          <w:szCs w:val="21"/>
          <w:shd w:val="pct10" w:color="auto" w:fill="FFFFFF"/>
        </w:rPr>
        <w:t>主持人</w:t>
      </w:r>
      <w:r>
        <w:rPr>
          <w:rFonts w:eastAsia="仿宋"/>
          <w:color w:val="000000"/>
          <w:kern w:val="0"/>
          <w:szCs w:val="21"/>
          <w:shd w:val="pct10" w:color="auto" w:fill="FFFFFF"/>
        </w:rPr>
        <w:t>:</w:t>
      </w:r>
      <w:r>
        <w:rPr>
          <w:rFonts w:eastAsia="仿宋"/>
          <w:color w:val="000000"/>
          <w:kern w:val="0"/>
          <w:szCs w:val="21"/>
          <w:shd w:val="pct10" w:color="auto" w:fill="FFFFFF"/>
        </w:rPr>
        <w:t>中国药科大学王广基院士</w:t>
      </w:r>
    </w:p>
    <w:p w:rsidR="006F024F" w:rsidRDefault="00EF7EA7">
      <w:pPr>
        <w:widowControl/>
        <w:shd w:val="clear" w:color="auto" w:fill="FFFFFF"/>
        <w:spacing w:line="288" w:lineRule="auto"/>
        <w:jc w:val="left"/>
        <w:rPr>
          <w:rFonts w:eastAsia="华文仿宋"/>
          <w:kern w:val="0"/>
          <w:sz w:val="24"/>
        </w:rPr>
      </w:pPr>
      <w:r>
        <w:rPr>
          <w:rFonts w:eastAsia="华文仿宋"/>
          <w:color w:val="FF0000"/>
          <w:sz w:val="24"/>
        </w:rPr>
        <w:t>●</w:t>
      </w:r>
      <w:r>
        <w:rPr>
          <w:rFonts w:eastAsia="仿宋"/>
          <w:b/>
          <w:kern w:val="0"/>
          <w:sz w:val="24"/>
        </w:rPr>
        <w:t>中国新药研发的政策环境</w:t>
      </w:r>
    </w:p>
    <w:p w:rsidR="006F024F" w:rsidRDefault="00EF7EA7">
      <w:pPr>
        <w:widowControl/>
        <w:shd w:val="clear" w:color="auto" w:fill="FFFFFF"/>
        <w:spacing w:line="288" w:lineRule="auto"/>
        <w:ind w:firstLineChars="550" w:firstLine="1155"/>
        <w:jc w:val="left"/>
        <w:rPr>
          <w:rFonts w:eastAsia="华文仿宋"/>
          <w:kern w:val="0"/>
          <w:szCs w:val="21"/>
        </w:rPr>
      </w:pPr>
      <w:r>
        <w:rPr>
          <w:rFonts w:eastAsia="华文仿宋"/>
          <w:kern w:val="0"/>
          <w:szCs w:val="21"/>
        </w:rPr>
        <w:t>——</w:t>
      </w:r>
      <w:r>
        <w:rPr>
          <w:rFonts w:eastAsia="华文仿宋"/>
          <w:kern w:val="0"/>
          <w:szCs w:val="21"/>
        </w:rPr>
        <w:t>国家科技重大专项（重大新药创制）总体专家组长；中国药学会</w:t>
      </w:r>
      <w:r>
        <w:rPr>
          <w:rFonts w:eastAsia="华文仿宋" w:hint="eastAsia"/>
          <w:kern w:val="0"/>
          <w:szCs w:val="21"/>
        </w:rPr>
        <w:t>名誉</w:t>
      </w:r>
      <w:r>
        <w:rPr>
          <w:rFonts w:eastAsia="华文仿宋"/>
          <w:kern w:val="0"/>
          <w:szCs w:val="21"/>
        </w:rPr>
        <w:t>理事长；</w:t>
      </w:r>
    </w:p>
    <w:p w:rsidR="006F024F" w:rsidRDefault="00EF7EA7">
      <w:pPr>
        <w:widowControl/>
        <w:shd w:val="clear" w:color="auto" w:fill="FFFFFF"/>
        <w:spacing w:line="288" w:lineRule="auto"/>
        <w:ind w:firstLineChars="2600" w:firstLine="5460"/>
        <w:jc w:val="left"/>
        <w:rPr>
          <w:rFonts w:eastAsia="华文仿宋"/>
          <w:kern w:val="0"/>
          <w:szCs w:val="21"/>
        </w:rPr>
      </w:pPr>
      <w:r>
        <w:rPr>
          <w:rFonts w:eastAsia="华文仿宋"/>
          <w:kern w:val="0"/>
          <w:szCs w:val="21"/>
        </w:rPr>
        <w:t>《药学进展》名誉主编桑国卫院士</w:t>
      </w:r>
    </w:p>
    <w:p w:rsidR="006F024F" w:rsidRDefault="00EF7EA7">
      <w:pPr>
        <w:widowControl/>
        <w:shd w:val="clear" w:color="auto" w:fill="FFFFFF"/>
        <w:spacing w:line="288" w:lineRule="auto"/>
        <w:jc w:val="left"/>
        <w:rPr>
          <w:rFonts w:eastAsia="华文仿宋"/>
          <w:b/>
          <w:bCs/>
          <w:sz w:val="24"/>
        </w:rPr>
      </w:pPr>
      <w:r>
        <w:rPr>
          <w:rFonts w:eastAsia="华文仿宋"/>
          <w:b/>
          <w:bCs/>
          <w:color w:val="FF0000"/>
          <w:sz w:val="24"/>
        </w:rPr>
        <w:t>●</w:t>
      </w:r>
      <w:r>
        <w:rPr>
          <w:rFonts w:eastAsia="华文仿宋"/>
          <w:b/>
          <w:bCs/>
          <w:sz w:val="24"/>
        </w:rPr>
        <w:t>中国创新药研发趋势</w:t>
      </w:r>
    </w:p>
    <w:p w:rsidR="006F024F" w:rsidRDefault="00EF7EA7">
      <w:pPr>
        <w:spacing w:line="288" w:lineRule="auto"/>
        <w:ind w:leftChars="450" w:left="945"/>
        <w:rPr>
          <w:rFonts w:eastAsia="华文仿宋"/>
          <w:kern w:val="0"/>
          <w:szCs w:val="21"/>
        </w:rPr>
      </w:pPr>
      <w:r>
        <w:rPr>
          <w:rFonts w:eastAsia="华文仿宋"/>
          <w:kern w:val="0"/>
          <w:szCs w:val="21"/>
        </w:rPr>
        <w:t>——</w:t>
      </w:r>
      <w:r>
        <w:rPr>
          <w:rFonts w:eastAsia="华文仿宋"/>
          <w:kern w:val="0"/>
          <w:szCs w:val="21"/>
        </w:rPr>
        <w:t>中科院上海药物研究所、上海中医药大学</w:t>
      </w:r>
      <w:r>
        <w:rPr>
          <w:rFonts w:eastAsia="华文仿宋" w:hint="eastAsia"/>
          <w:kern w:val="0"/>
          <w:szCs w:val="21"/>
        </w:rPr>
        <w:t>前校长</w:t>
      </w:r>
      <w:r>
        <w:rPr>
          <w:rFonts w:eastAsia="华文仿宋"/>
          <w:kern w:val="0"/>
          <w:szCs w:val="21"/>
        </w:rPr>
        <w:t>，</w:t>
      </w:r>
      <w:r>
        <w:rPr>
          <w:rFonts w:eastAsia="华文仿宋"/>
          <w:kern w:val="0"/>
          <w:szCs w:val="21"/>
        </w:rPr>
        <w:t>“</w:t>
      </w:r>
      <w:r>
        <w:rPr>
          <w:rFonts w:eastAsia="华文仿宋"/>
          <w:kern w:val="0"/>
          <w:szCs w:val="21"/>
        </w:rPr>
        <w:t>重大新药创制</w:t>
      </w:r>
      <w:r>
        <w:rPr>
          <w:rFonts w:eastAsia="华文仿宋"/>
          <w:kern w:val="0"/>
          <w:szCs w:val="21"/>
        </w:rPr>
        <w:t>”</w:t>
      </w:r>
      <w:r>
        <w:rPr>
          <w:rFonts w:eastAsia="华文仿宋"/>
          <w:kern w:val="0"/>
          <w:szCs w:val="21"/>
        </w:rPr>
        <w:t>技术副总师、</w:t>
      </w:r>
    </w:p>
    <w:p w:rsidR="006F024F" w:rsidRDefault="00EF7EA7">
      <w:pPr>
        <w:spacing w:line="288" w:lineRule="auto"/>
        <w:ind w:leftChars="450" w:left="945" w:firstLineChars="1400" w:firstLine="2940"/>
        <w:rPr>
          <w:rStyle w:val="unnamed11"/>
          <w:rFonts w:eastAsia="华文仿宋"/>
          <w:kern w:val="0"/>
        </w:rPr>
      </w:pPr>
      <w:r>
        <w:rPr>
          <w:rFonts w:eastAsia="华文仿宋" w:hint="eastAsia"/>
          <w:kern w:val="0"/>
          <w:szCs w:val="21"/>
        </w:rPr>
        <w:t>上海市科协主席</w:t>
      </w:r>
      <w:r>
        <w:rPr>
          <w:rFonts w:eastAsia="华文仿宋"/>
          <w:kern w:val="0"/>
          <w:szCs w:val="21"/>
        </w:rPr>
        <w:t>《药学进展》主编</w:t>
      </w:r>
      <w:r>
        <w:rPr>
          <w:rStyle w:val="unnamed11"/>
          <w:rFonts w:eastAsia="华文仿宋"/>
        </w:rPr>
        <w:t>陈凯先院士</w:t>
      </w:r>
    </w:p>
    <w:p w:rsidR="006F024F" w:rsidRDefault="00EF7EA7">
      <w:pPr>
        <w:widowControl/>
        <w:shd w:val="clear" w:color="auto" w:fill="FFFFFF"/>
        <w:spacing w:line="288" w:lineRule="auto"/>
        <w:jc w:val="left"/>
        <w:rPr>
          <w:rFonts w:eastAsia="华文仿宋"/>
          <w:b/>
          <w:bCs/>
          <w:sz w:val="24"/>
        </w:rPr>
      </w:pPr>
      <w:r>
        <w:rPr>
          <w:rFonts w:eastAsia="华文仿宋"/>
          <w:b/>
          <w:bCs/>
          <w:color w:val="FF0000"/>
          <w:sz w:val="24"/>
        </w:rPr>
        <w:t>●</w:t>
      </w:r>
      <w:r>
        <w:rPr>
          <w:rFonts w:eastAsia="华文仿宋"/>
          <w:b/>
          <w:bCs/>
          <w:sz w:val="24"/>
        </w:rPr>
        <w:t>抢占肿瘤</w:t>
      </w:r>
      <w:r>
        <w:rPr>
          <w:rFonts w:eastAsia="华文仿宋" w:hint="eastAsia"/>
          <w:b/>
          <w:bCs/>
          <w:sz w:val="24"/>
        </w:rPr>
        <w:t>药物</w:t>
      </w:r>
      <w:r>
        <w:rPr>
          <w:rFonts w:eastAsia="华文仿宋"/>
          <w:b/>
          <w:bCs/>
          <w:sz w:val="24"/>
        </w:rPr>
        <w:t>精准</w:t>
      </w:r>
      <w:r>
        <w:rPr>
          <w:rFonts w:eastAsia="华文仿宋" w:hint="eastAsia"/>
          <w:b/>
          <w:bCs/>
          <w:sz w:val="24"/>
        </w:rPr>
        <w:t>治</w:t>
      </w:r>
      <w:r>
        <w:rPr>
          <w:rFonts w:eastAsia="华文仿宋"/>
          <w:b/>
          <w:bCs/>
          <w:sz w:val="24"/>
        </w:rPr>
        <w:t>疗的国际制高点</w:t>
      </w:r>
      <w:r>
        <w:rPr>
          <w:rFonts w:eastAsia="华文仿宋" w:hint="eastAsia"/>
          <w:b/>
          <w:bCs/>
          <w:color w:val="FF0000"/>
          <w:sz w:val="24"/>
        </w:rPr>
        <w:t>（拟）</w:t>
      </w:r>
    </w:p>
    <w:p w:rsidR="006F024F" w:rsidRDefault="00EF7EA7">
      <w:pPr>
        <w:spacing w:line="288" w:lineRule="auto"/>
        <w:rPr>
          <w:rStyle w:val="unnamed11"/>
          <w:rFonts w:eastAsia="华文仿宋"/>
        </w:rPr>
      </w:pPr>
      <w:r>
        <w:rPr>
          <w:rFonts w:eastAsia="华文仿宋"/>
          <w:kern w:val="0"/>
          <w:szCs w:val="21"/>
        </w:rPr>
        <w:t>——</w:t>
      </w:r>
      <w:r>
        <w:rPr>
          <w:rFonts w:eastAsia="华文仿宋" w:hint="eastAsia"/>
          <w:kern w:val="0"/>
          <w:szCs w:val="21"/>
        </w:rPr>
        <w:t>中科院上海药物所前所长、</w:t>
      </w:r>
      <w:r>
        <w:rPr>
          <w:rFonts w:eastAsia="华文仿宋"/>
          <w:kern w:val="0"/>
          <w:szCs w:val="21"/>
        </w:rPr>
        <w:t>中国科学院大学药学院院长</w:t>
      </w:r>
      <w:r>
        <w:rPr>
          <w:rFonts w:eastAsia="华文仿宋"/>
          <w:kern w:val="0"/>
          <w:szCs w:val="21"/>
        </w:rPr>
        <w:t>;</w:t>
      </w:r>
      <w:r>
        <w:rPr>
          <w:rFonts w:eastAsia="华文仿宋"/>
          <w:kern w:val="0"/>
          <w:szCs w:val="21"/>
        </w:rPr>
        <w:t>《药学进展》名誉主编</w:t>
      </w:r>
      <w:r>
        <w:rPr>
          <w:rStyle w:val="unnamed11"/>
          <w:rFonts w:eastAsia="华文仿宋"/>
        </w:rPr>
        <w:t>丁健院士</w:t>
      </w:r>
    </w:p>
    <w:p w:rsidR="006F024F" w:rsidRDefault="00EF7EA7">
      <w:pPr>
        <w:widowControl/>
        <w:shd w:val="clear" w:color="auto" w:fill="FFFFFF"/>
        <w:spacing w:line="288" w:lineRule="auto"/>
        <w:jc w:val="left"/>
        <w:rPr>
          <w:rFonts w:eastAsia="华文仿宋"/>
          <w:szCs w:val="21"/>
        </w:rPr>
      </w:pPr>
      <w:r>
        <w:rPr>
          <w:rStyle w:val="unnamed11"/>
          <w:rFonts w:eastAsia="华文仿宋"/>
          <w:color w:val="000000"/>
          <w:shd w:val="pct10" w:color="auto" w:fill="FFFFFF"/>
        </w:rPr>
        <w:t>茶歇（</w:t>
      </w:r>
      <w:r>
        <w:rPr>
          <w:rStyle w:val="unnamed11"/>
          <w:rFonts w:eastAsia="华文仿宋"/>
          <w:color w:val="000000"/>
          <w:shd w:val="pct10" w:color="auto" w:fill="FFFFFF"/>
        </w:rPr>
        <w:t>10:40-10:50</w:t>
      </w:r>
      <w:r>
        <w:rPr>
          <w:rStyle w:val="unnamed11"/>
          <w:rFonts w:eastAsia="华文仿宋"/>
          <w:color w:val="000000"/>
          <w:shd w:val="pct10" w:color="auto" w:fill="FFFFFF"/>
        </w:rPr>
        <w:t>）</w:t>
      </w:r>
    </w:p>
    <w:p w:rsidR="006F024F" w:rsidRDefault="00EF7EA7">
      <w:pPr>
        <w:spacing w:line="288" w:lineRule="auto"/>
        <w:rPr>
          <w:rFonts w:eastAsia="仿宋"/>
          <w:color w:val="000000"/>
          <w:kern w:val="0"/>
          <w:szCs w:val="21"/>
          <w:shd w:val="pct10" w:color="auto" w:fill="FFFFFF"/>
        </w:rPr>
      </w:pPr>
      <w:r>
        <w:rPr>
          <w:rFonts w:eastAsia="仿宋"/>
          <w:color w:val="000000"/>
          <w:kern w:val="0"/>
          <w:szCs w:val="21"/>
          <w:shd w:val="pct10" w:color="auto" w:fill="FFFFFF"/>
        </w:rPr>
        <w:t>主持人</w:t>
      </w:r>
      <w:r>
        <w:rPr>
          <w:rFonts w:eastAsia="仿宋"/>
          <w:color w:val="000000"/>
          <w:kern w:val="0"/>
          <w:szCs w:val="21"/>
          <w:shd w:val="pct10" w:color="auto" w:fill="FFFFFF"/>
        </w:rPr>
        <w:t xml:space="preserve">: </w:t>
      </w:r>
      <w:r>
        <w:rPr>
          <w:rFonts w:eastAsia="仿宋"/>
          <w:color w:val="000000"/>
          <w:kern w:val="0"/>
          <w:szCs w:val="21"/>
          <w:shd w:val="pct10" w:color="auto" w:fill="FFFFFF"/>
        </w:rPr>
        <w:t>江苏省食品药品监督管理局王越</w:t>
      </w:r>
      <w:r>
        <w:rPr>
          <w:rFonts w:eastAsia="仿宋" w:hint="eastAsia"/>
          <w:color w:val="000000"/>
          <w:kern w:val="0"/>
          <w:szCs w:val="21"/>
          <w:shd w:val="pct10" w:color="auto" w:fill="FFFFFF"/>
        </w:rPr>
        <w:t>副局长</w:t>
      </w:r>
    </w:p>
    <w:p w:rsidR="006F024F" w:rsidRDefault="00EF7EA7">
      <w:pPr>
        <w:spacing w:line="288" w:lineRule="auto"/>
        <w:rPr>
          <w:rFonts w:eastAsia="仿宋"/>
          <w:color w:val="000000"/>
          <w:kern w:val="0"/>
          <w:szCs w:val="21"/>
          <w:shd w:val="pct10" w:color="auto" w:fill="FFFFFF"/>
        </w:rPr>
      </w:pPr>
      <w:r>
        <w:rPr>
          <w:rFonts w:eastAsia="华文仿宋"/>
          <w:szCs w:val="21"/>
        </w:rPr>
        <w:t>时间</w:t>
      </w:r>
      <w:r>
        <w:rPr>
          <w:rFonts w:eastAsia="华文仿宋"/>
          <w:szCs w:val="21"/>
        </w:rPr>
        <w:t>:10:50-12:00</w:t>
      </w:r>
    </w:p>
    <w:p w:rsidR="006F024F" w:rsidRDefault="00EF7EA7">
      <w:pPr>
        <w:widowControl/>
        <w:shd w:val="clear" w:color="auto" w:fill="FFFFFF"/>
        <w:spacing w:line="288" w:lineRule="auto"/>
        <w:jc w:val="left"/>
        <w:rPr>
          <w:rFonts w:eastAsia="华文仿宋"/>
          <w:b/>
          <w:bCs/>
          <w:sz w:val="24"/>
        </w:rPr>
      </w:pPr>
      <w:r>
        <w:rPr>
          <w:rFonts w:eastAsia="华文仿宋"/>
          <w:b/>
          <w:bCs/>
          <w:color w:val="FF0000"/>
          <w:sz w:val="24"/>
        </w:rPr>
        <w:t>●</w:t>
      </w:r>
      <w:r>
        <w:rPr>
          <w:rFonts w:eastAsia="华文仿宋" w:hint="eastAsia"/>
          <w:b/>
          <w:bCs/>
          <w:sz w:val="24"/>
        </w:rPr>
        <w:t>药物审评审批政策改革引领制药产业创新</w:t>
      </w:r>
      <w:r>
        <w:rPr>
          <w:rFonts w:eastAsia="华文仿宋" w:hint="eastAsia"/>
          <w:b/>
          <w:bCs/>
          <w:color w:val="FF0000"/>
          <w:sz w:val="24"/>
        </w:rPr>
        <w:t>（拟）</w:t>
      </w:r>
    </w:p>
    <w:p w:rsidR="006F024F" w:rsidRDefault="00EF7EA7">
      <w:pPr>
        <w:widowControl/>
        <w:shd w:val="clear" w:color="auto" w:fill="FFFFFF"/>
        <w:tabs>
          <w:tab w:val="left" w:pos="922"/>
        </w:tabs>
        <w:spacing w:line="288" w:lineRule="auto"/>
        <w:ind w:firstLineChars="450" w:firstLine="945"/>
        <w:jc w:val="left"/>
        <w:rPr>
          <w:rFonts w:eastAsia="华文仿宋"/>
          <w:szCs w:val="21"/>
        </w:rPr>
      </w:pPr>
      <w:r>
        <w:rPr>
          <w:rFonts w:eastAsia="华文仿宋"/>
          <w:szCs w:val="21"/>
        </w:rPr>
        <w:t>——</w:t>
      </w:r>
      <w:r>
        <w:rPr>
          <w:rFonts w:eastAsia="华文仿宋" w:hint="eastAsia"/>
          <w:szCs w:val="21"/>
        </w:rPr>
        <w:t>国家食品药品监督管理总局药品审评中心主任、《药学进展》副主编许嘉齐</w:t>
      </w:r>
    </w:p>
    <w:p w:rsidR="006F024F" w:rsidRDefault="00EF7EA7">
      <w:pPr>
        <w:widowControl/>
        <w:shd w:val="clear" w:color="auto" w:fill="FFFFFF"/>
        <w:spacing w:line="288" w:lineRule="auto"/>
        <w:jc w:val="left"/>
        <w:rPr>
          <w:rFonts w:eastAsia="华文仿宋"/>
          <w:b/>
          <w:bCs/>
          <w:sz w:val="24"/>
        </w:rPr>
      </w:pPr>
      <w:r>
        <w:rPr>
          <w:rFonts w:eastAsia="华文仿宋"/>
          <w:bCs/>
          <w:color w:val="FF0000"/>
          <w:sz w:val="24"/>
        </w:rPr>
        <w:t>●</w:t>
      </w:r>
      <w:r>
        <w:rPr>
          <w:rFonts w:eastAsia="华文仿宋"/>
          <w:b/>
          <w:bCs/>
          <w:sz w:val="24"/>
        </w:rPr>
        <w:t>中国药物研发进入原始创新时代</w:t>
      </w:r>
    </w:p>
    <w:p w:rsidR="006F024F" w:rsidRDefault="00EF7EA7">
      <w:pPr>
        <w:spacing w:line="288" w:lineRule="auto"/>
        <w:ind w:firstLineChars="500" w:firstLine="1050"/>
        <w:rPr>
          <w:rFonts w:eastAsia="华文仿宋"/>
          <w:color w:val="000000"/>
          <w:szCs w:val="21"/>
        </w:rPr>
      </w:pPr>
      <w:r>
        <w:rPr>
          <w:rFonts w:eastAsia="华文仿宋"/>
          <w:color w:val="000000"/>
          <w:kern w:val="0"/>
          <w:szCs w:val="21"/>
        </w:rPr>
        <w:t>——</w:t>
      </w:r>
      <w:r>
        <w:rPr>
          <w:rFonts w:eastAsia="华文仿宋"/>
          <w:color w:val="000000"/>
          <w:szCs w:val="21"/>
        </w:rPr>
        <w:t>中科院上海药物所所长；</w:t>
      </w:r>
      <w:r>
        <w:rPr>
          <w:rFonts w:eastAsia="华文仿宋"/>
          <w:color w:val="000000"/>
          <w:szCs w:val="21"/>
          <w:shd w:val="clear" w:color="auto" w:fill="FFFFFF"/>
        </w:rPr>
        <w:t>973</w:t>
      </w:r>
      <w:r>
        <w:rPr>
          <w:rFonts w:eastAsia="华文仿宋"/>
          <w:color w:val="000000"/>
          <w:szCs w:val="21"/>
          <w:shd w:val="clear" w:color="auto" w:fill="FFFFFF"/>
        </w:rPr>
        <w:t>首席科学家；</w:t>
      </w:r>
      <w:r>
        <w:rPr>
          <w:rFonts w:eastAsia="华文仿宋"/>
          <w:color w:val="000000"/>
          <w:szCs w:val="21"/>
        </w:rPr>
        <w:t>《药学进展》副主编蒋华良</w:t>
      </w:r>
      <w:r>
        <w:rPr>
          <w:rFonts w:eastAsia="华文仿宋" w:hint="eastAsia"/>
          <w:color w:val="000000"/>
          <w:szCs w:val="21"/>
        </w:rPr>
        <w:t>教授</w:t>
      </w:r>
    </w:p>
    <w:p w:rsidR="006F024F" w:rsidRDefault="00EF7EA7">
      <w:pPr>
        <w:spacing w:line="288" w:lineRule="auto"/>
        <w:rPr>
          <w:rFonts w:eastAsia="仿宋"/>
          <w:b/>
          <w:bCs/>
          <w:color w:val="FF0000"/>
          <w:kern w:val="0"/>
          <w:sz w:val="24"/>
        </w:rPr>
      </w:pPr>
      <w:r>
        <w:rPr>
          <w:rFonts w:eastAsia="仿宋"/>
          <w:b/>
          <w:bCs/>
          <w:color w:val="FF0000"/>
          <w:kern w:val="0"/>
          <w:sz w:val="24"/>
        </w:rPr>
        <w:t>●</w:t>
      </w:r>
      <w:r>
        <w:rPr>
          <w:rFonts w:eastAsia="仿宋" w:hint="eastAsia"/>
          <w:b/>
          <w:bCs/>
          <w:color w:val="000000" w:themeColor="text1"/>
          <w:kern w:val="0"/>
          <w:sz w:val="24"/>
        </w:rPr>
        <w:t>中国创新药物的市场分析</w:t>
      </w:r>
    </w:p>
    <w:p w:rsidR="006F024F" w:rsidRDefault="00EF7EA7">
      <w:pPr>
        <w:widowControl/>
        <w:shd w:val="clear" w:color="auto" w:fill="FFFFFF"/>
        <w:spacing w:line="288" w:lineRule="auto"/>
        <w:ind w:firstLineChars="1050" w:firstLine="2205"/>
        <w:jc w:val="left"/>
        <w:rPr>
          <w:rFonts w:eastAsia="华文仿宋"/>
          <w:szCs w:val="21"/>
        </w:rPr>
      </w:pPr>
      <w:r>
        <w:rPr>
          <w:rFonts w:eastAsia="华文仿宋"/>
          <w:szCs w:val="21"/>
        </w:rPr>
        <w:t>——SFDA</w:t>
      </w:r>
      <w:r>
        <w:rPr>
          <w:rFonts w:eastAsia="华文仿宋"/>
          <w:szCs w:val="21"/>
        </w:rPr>
        <w:t>南方医药经济研究所副所长；《医药经济报》总编</w:t>
      </w:r>
    </w:p>
    <w:p w:rsidR="006F024F" w:rsidRDefault="00EF7EA7">
      <w:pPr>
        <w:widowControl/>
        <w:shd w:val="clear" w:color="auto" w:fill="FFFFFF"/>
        <w:spacing w:line="288" w:lineRule="auto"/>
        <w:ind w:firstLineChars="2300" w:firstLine="4830"/>
        <w:jc w:val="left"/>
        <w:rPr>
          <w:rFonts w:eastAsia="华文仿宋"/>
          <w:szCs w:val="21"/>
        </w:rPr>
      </w:pPr>
      <w:r>
        <w:rPr>
          <w:rFonts w:eastAsia="华文仿宋" w:hint="eastAsia"/>
          <w:szCs w:val="21"/>
        </w:rPr>
        <w:t>《药学进展》编委会副主任</w:t>
      </w:r>
      <w:r>
        <w:rPr>
          <w:rFonts w:eastAsia="华文仿宋"/>
          <w:szCs w:val="21"/>
        </w:rPr>
        <w:t>陶剑虹</w:t>
      </w:r>
      <w:r>
        <w:rPr>
          <w:rFonts w:eastAsia="华文仿宋" w:hint="eastAsia"/>
          <w:szCs w:val="21"/>
        </w:rPr>
        <w:t>博士</w:t>
      </w:r>
    </w:p>
    <w:p w:rsidR="006F024F" w:rsidRDefault="00EF7EA7">
      <w:pPr>
        <w:widowControl/>
        <w:shd w:val="clear" w:color="auto" w:fill="FFFFFF"/>
        <w:spacing w:line="288" w:lineRule="auto"/>
        <w:rPr>
          <w:rStyle w:val="unnamed11"/>
          <w:rFonts w:eastAsia="华文仿宋"/>
          <w:color w:val="000000"/>
          <w:shd w:val="pct10" w:color="auto" w:fill="FFFFFF"/>
        </w:rPr>
      </w:pPr>
      <w:r>
        <w:rPr>
          <w:rStyle w:val="unnamed11"/>
          <w:rFonts w:eastAsia="华文仿宋"/>
          <w:color w:val="000000"/>
          <w:shd w:val="pct10" w:color="auto" w:fill="FFFFFF"/>
        </w:rPr>
        <w:t>午餐</w:t>
      </w:r>
      <w:r>
        <w:rPr>
          <w:rStyle w:val="unnamed11"/>
          <w:rFonts w:eastAsia="华文仿宋"/>
          <w:color w:val="000000"/>
          <w:shd w:val="pct10" w:color="auto" w:fill="FFFFFF"/>
        </w:rPr>
        <w:t>:12</w:t>
      </w:r>
      <w:r>
        <w:rPr>
          <w:rStyle w:val="unnamed11"/>
          <w:rFonts w:eastAsia="华文仿宋" w:hint="eastAsia"/>
          <w:color w:val="000000"/>
          <w:shd w:val="pct10" w:color="auto" w:fill="FFFFFF"/>
        </w:rPr>
        <w:t>:</w:t>
      </w:r>
      <w:r>
        <w:rPr>
          <w:rStyle w:val="unnamed11"/>
          <w:rFonts w:eastAsia="华文仿宋"/>
          <w:color w:val="000000"/>
          <w:shd w:val="pct10" w:color="auto" w:fill="FFFFFF"/>
        </w:rPr>
        <w:t>00-13</w:t>
      </w:r>
      <w:r>
        <w:rPr>
          <w:rStyle w:val="unnamed11"/>
          <w:rFonts w:eastAsia="华文仿宋" w:hint="eastAsia"/>
          <w:color w:val="000000"/>
          <w:shd w:val="pct10" w:color="auto" w:fill="FFFFFF"/>
        </w:rPr>
        <w:t>:</w:t>
      </w:r>
      <w:r>
        <w:rPr>
          <w:rStyle w:val="unnamed11"/>
          <w:rFonts w:eastAsia="华文仿宋"/>
          <w:color w:val="000000"/>
          <w:shd w:val="pct10" w:color="auto" w:fill="FFFFFF"/>
        </w:rPr>
        <w:t>00</w:t>
      </w:r>
    </w:p>
    <w:p w:rsidR="006F024F" w:rsidRDefault="006F024F">
      <w:pPr>
        <w:widowControl/>
        <w:shd w:val="clear" w:color="auto" w:fill="FFFFFF"/>
        <w:spacing w:line="288" w:lineRule="auto"/>
        <w:rPr>
          <w:rStyle w:val="unnamed11"/>
          <w:rFonts w:eastAsia="华文仿宋"/>
          <w:color w:val="000000"/>
          <w:shd w:val="pct10" w:color="auto" w:fill="FFFFFF"/>
        </w:rPr>
      </w:pPr>
    </w:p>
    <w:p w:rsidR="006F024F" w:rsidRDefault="006F024F">
      <w:pPr>
        <w:widowControl/>
        <w:shd w:val="clear" w:color="auto" w:fill="FFFFFF"/>
        <w:spacing w:line="288" w:lineRule="auto"/>
        <w:rPr>
          <w:rStyle w:val="unnamed11"/>
          <w:rFonts w:eastAsia="华文仿宋"/>
          <w:color w:val="000000"/>
          <w:shd w:val="pct10" w:color="auto" w:fill="FFFFFF"/>
        </w:rPr>
      </w:pPr>
    </w:p>
    <w:p w:rsidR="006F024F" w:rsidRDefault="00EF7EA7">
      <w:pPr>
        <w:spacing w:line="288" w:lineRule="auto"/>
        <w:jc w:val="left"/>
        <w:rPr>
          <w:rFonts w:eastAsia="黑体"/>
          <w:szCs w:val="21"/>
          <w:shd w:val="pct10" w:color="auto" w:fill="FFFFFF"/>
        </w:rPr>
      </w:pPr>
      <w:r>
        <w:rPr>
          <w:rFonts w:eastAsia="黑体"/>
          <w:szCs w:val="21"/>
          <w:shd w:val="pct10" w:color="auto" w:fill="FFFFFF"/>
        </w:rPr>
        <w:lastRenderedPageBreak/>
        <w:t>6</w:t>
      </w:r>
      <w:r>
        <w:rPr>
          <w:rFonts w:eastAsia="黑体"/>
          <w:szCs w:val="21"/>
          <w:shd w:val="pct10" w:color="auto" w:fill="FFFFFF"/>
        </w:rPr>
        <w:t>月</w:t>
      </w:r>
      <w:r>
        <w:rPr>
          <w:rFonts w:eastAsia="黑体"/>
          <w:szCs w:val="21"/>
          <w:shd w:val="pct10" w:color="auto" w:fill="FFFFFF"/>
        </w:rPr>
        <w:t>27</w:t>
      </w:r>
      <w:r>
        <w:rPr>
          <w:rFonts w:eastAsia="黑体"/>
          <w:szCs w:val="21"/>
          <w:shd w:val="pct10" w:color="auto" w:fill="FFFFFF"/>
        </w:rPr>
        <w:t>日</w:t>
      </w:r>
      <w:r>
        <w:rPr>
          <w:rFonts w:eastAsia="黑体"/>
          <w:szCs w:val="21"/>
          <w:shd w:val="pct10" w:color="auto" w:fill="FFFFFF"/>
        </w:rPr>
        <w:t>(</w:t>
      </w:r>
      <w:r>
        <w:rPr>
          <w:rFonts w:eastAsia="黑体"/>
          <w:szCs w:val="21"/>
          <w:shd w:val="pct10" w:color="auto" w:fill="FFFFFF"/>
        </w:rPr>
        <w:t>星期二</w:t>
      </w:r>
      <w:r>
        <w:rPr>
          <w:rFonts w:eastAsia="黑体"/>
          <w:szCs w:val="21"/>
          <w:shd w:val="pct10" w:color="auto" w:fill="FFFFFF"/>
        </w:rPr>
        <w:t>)</w:t>
      </w:r>
      <w:r>
        <w:rPr>
          <w:rFonts w:eastAsia="黑体"/>
          <w:szCs w:val="21"/>
          <w:shd w:val="pct10" w:color="auto" w:fill="FFFFFF"/>
        </w:rPr>
        <w:t>下午</w:t>
      </w:r>
    </w:p>
    <w:p w:rsidR="006F024F" w:rsidRDefault="00EF7EA7">
      <w:pPr>
        <w:numPr>
          <w:ilvl w:val="0"/>
          <w:numId w:val="3"/>
        </w:numPr>
        <w:spacing w:line="288" w:lineRule="auto"/>
        <w:jc w:val="left"/>
        <w:rPr>
          <w:rFonts w:eastAsia="华文中宋"/>
          <w:b/>
          <w:bCs/>
          <w:color w:val="0000FF"/>
          <w:sz w:val="32"/>
          <w:szCs w:val="32"/>
        </w:rPr>
      </w:pPr>
      <w:r>
        <w:rPr>
          <w:rFonts w:eastAsia="华文中宋"/>
          <w:b/>
          <w:bCs/>
          <w:color w:val="0000FF"/>
          <w:sz w:val="32"/>
          <w:szCs w:val="32"/>
        </w:rPr>
        <w:t>领袖峰会：中国医药产业发展的抉择与突破</w:t>
      </w:r>
    </w:p>
    <w:p w:rsidR="006F024F" w:rsidRDefault="00EF7EA7">
      <w:pPr>
        <w:spacing w:line="288" w:lineRule="auto"/>
        <w:rPr>
          <w:rFonts w:eastAsia="华文仿宋"/>
          <w:szCs w:val="21"/>
        </w:rPr>
      </w:pPr>
      <w:r>
        <w:rPr>
          <w:rFonts w:eastAsia="华文仿宋"/>
          <w:szCs w:val="21"/>
        </w:rPr>
        <w:t>时间</w:t>
      </w:r>
      <w:r>
        <w:rPr>
          <w:rFonts w:eastAsia="华文仿宋"/>
          <w:szCs w:val="21"/>
        </w:rPr>
        <w:t xml:space="preserve">:13:30-15:50    </w:t>
      </w:r>
      <w:r>
        <w:rPr>
          <w:rFonts w:eastAsia="华文仿宋"/>
          <w:szCs w:val="21"/>
        </w:rPr>
        <w:t>地点</w:t>
      </w:r>
      <w:r>
        <w:rPr>
          <w:rFonts w:eastAsia="华文仿宋"/>
          <w:szCs w:val="21"/>
        </w:rPr>
        <w:t>:</w:t>
      </w:r>
      <w:r>
        <w:rPr>
          <w:rFonts w:eastAsia="华文仿宋"/>
          <w:szCs w:val="21"/>
        </w:rPr>
        <w:t>上海张江中兴和泰酒店</w:t>
      </w:r>
    </w:p>
    <w:p w:rsidR="006F024F" w:rsidRDefault="00EF7EA7">
      <w:pPr>
        <w:widowControl/>
        <w:shd w:val="clear" w:color="auto" w:fill="FFFFFF"/>
        <w:spacing w:line="288" w:lineRule="auto"/>
        <w:jc w:val="left"/>
        <w:rPr>
          <w:rFonts w:eastAsia="华文仿宋"/>
          <w:color w:val="000000"/>
          <w:shd w:val="pct10" w:color="auto" w:fill="FFFFFF"/>
        </w:rPr>
      </w:pPr>
      <w:r>
        <w:rPr>
          <w:rFonts w:eastAsia="华文仿宋"/>
          <w:color w:val="000000"/>
          <w:shd w:val="pct10" w:color="auto" w:fill="FFFFFF"/>
        </w:rPr>
        <w:t>主持人：中科院上海药物所丁健院士</w:t>
      </w:r>
    </w:p>
    <w:p w:rsidR="006F024F" w:rsidRDefault="00EF7EA7">
      <w:pPr>
        <w:widowControl/>
        <w:shd w:val="clear" w:color="auto" w:fill="FFFFFF"/>
        <w:tabs>
          <w:tab w:val="left" w:pos="247"/>
        </w:tabs>
        <w:spacing w:line="288" w:lineRule="auto"/>
        <w:jc w:val="left"/>
        <w:rPr>
          <w:rFonts w:eastAsia="华文仿宋"/>
          <w:b/>
          <w:bCs/>
          <w:sz w:val="24"/>
        </w:rPr>
      </w:pPr>
      <w:r>
        <w:rPr>
          <w:rFonts w:eastAsia="华文仿宋"/>
          <w:b/>
          <w:bCs/>
          <w:color w:val="FF0000"/>
          <w:sz w:val="24"/>
        </w:rPr>
        <w:t>●</w:t>
      </w:r>
      <w:r>
        <w:rPr>
          <w:rFonts w:eastAsia="华文仿宋" w:hint="eastAsia"/>
          <w:b/>
          <w:bCs/>
          <w:sz w:val="24"/>
        </w:rPr>
        <w:t>中</w:t>
      </w:r>
      <w:r>
        <w:rPr>
          <w:rFonts w:eastAsia="华文仿宋"/>
          <w:b/>
          <w:bCs/>
          <w:sz w:val="24"/>
        </w:rPr>
        <w:t>国医药企业创新转型的机遇与挑战</w:t>
      </w:r>
    </w:p>
    <w:p w:rsidR="006F024F" w:rsidRDefault="00EF7EA7">
      <w:pPr>
        <w:widowControl/>
        <w:shd w:val="clear" w:color="auto" w:fill="FFFFFF"/>
        <w:spacing w:line="288" w:lineRule="auto"/>
        <w:ind w:firstLineChars="50" w:firstLine="105"/>
        <w:jc w:val="left"/>
        <w:rPr>
          <w:rFonts w:eastAsia="华文仿宋"/>
          <w:color w:val="000000"/>
          <w:shd w:val="pct10" w:color="auto" w:fill="FFFFFF"/>
        </w:rPr>
      </w:pPr>
      <w:r>
        <w:rPr>
          <w:rFonts w:eastAsia="华文仿宋"/>
          <w:szCs w:val="21"/>
        </w:rPr>
        <w:t>——</w:t>
      </w:r>
      <w:r>
        <w:rPr>
          <w:rFonts w:ascii="华文仿宋" w:eastAsia="华文仿宋" w:hAnsi="华文仿宋" w:hint="eastAsia"/>
          <w:color w:val="000000"/>
          <w:szCs w:val="21"/>
        </w:rPr>
        <w:t>江苏</w:t>
      </w:r>
      <w:r>
        <w:rPr>
          <w:rFonts w:ascii="华文仿宋" w:eastAsia="华文仿宋" w:hAnsi="华文仿宋"/>
          <w:color w:val="000000"/>
          <w:szCs w:val="21"/>
        </w:rPr>
        <w:t>恒瑞</w:t>
      </w:r>
      <w:r>
        <w:rPr>
          <w:rFonts w:ascii="华文仿宋" w:eastAsia="华文仿宋" w:hAnsi="华文仿宋" w:hint="eastAsia"/>
          <w:color w:val="000000"/>
          <w:szCs w:val="21"/>
        </w:rPr>
        <w:t>医药股份有限公司</w:t>
      </w:r>
      <w:r>
        <w:rPr>
          <w:rFonts w:eastAsia="华文仿宋"/>
          <w:szCs w:val="21"/>
        </w:rPr>
        <w:t>董事长，</w:t>
      </w:r>
      <w:r>
        <w:rPr>
          <w:rFonts w:eastAsia="华文仿宋" w:hint="eastAsia"/>
          <w:szCs w:val="21"/>
        </w:rPr>
        <w:t>中国药学会副理事长，</w:t>
      </w:r>
      <w:r>
        <w:rPr>
          <w:rFonts w:eastAsia="华文仿宋"/>
          <w:szCs w:val="21"/>
        </w:rPr>
        <w:t>《药学进展》副主编孙飘扬</w:t>
      </w:r>
    </w:p>
    <w:p w:rsidR="006F024F" w:rsidRDefault="00EF7EA7">
      <w:pPr>
        <w:widowControl/>
        <w:shd w:val="clear" w:color="auto" w:fill="FFFFFF"/>
        <w:spacing w:line="288" w:lineRule="auto"/>
        <w:jc w:val="left"/>
        <w:rPr>
          <w:rFonts w:eastAsia="华文仿宋"/>
          <w:b/>
          <w:bCs/>
          <w:sz w:val="24"/>
        </w:rPr>
      </w:pPr>
      <w:r>
        <w:rPr>
          <w:rFonts w:eastAsia="华文仿宋"/>
          <w:b/>
          <w:bCs/>
          <w:color w:val="FF0000"/>
          <w:sz w:val="24"/>
        </w:rPr>
        <w:t>●</w:t>
      </w:r>
      <w:r>
        <w:rPr>
          <w:rFonts w:eastAsia="华文仿宋"/>
          <w:b/>
          <w:bCs/>
          <w:sz w:val="24"/>
        </w:rPr>
        <w:t>复星</w:t>
      </w:r>
      <w:r>
        <w:rPr>
          <w:rFonts w:eastAsia="华文仿宋" w:hint="eastAsia"/>
          <w:b/>
          <w:bCs/>
          <w:sz w:val="24"/>
        </w:rPr>
        <w:t>医药</w:t>
      </w:r>
      <w:r>
        <w:rPr>
          <w:rFonts w:eastAsia="华文仿宋"/>
          <w:b/>
          <w:bCs/>
          <w:sz w:val="24"/>
        </w:rPr>
        <w:t>国际化布局</w:t>
      </w:r>
      <w:r>
        <w:rPr>
          <w:rFonts w:eastAsia="华文仿宋" w:hint="eastAsia"/>
          <w:b/>
          <w:bCs/>
          <w:sz w:val="24"/>
        </w:rPr>
        <w:t>：中国动力嫁接全球资源</w:t>
      </w:r>
    </w:p>
    <w:p w:rsidR="006F024F" w:rsidRDefault="00EF7EA7">
      <w:pPr>
        <w:widowControl/>
        <w:shd w:val="clear" w:color="auto" w:fill="FFFFFF"/>
        <w:spacing w:line="288" w:lineRule="auto"/>
        <w:ind w:right="945"/>
        <w:jc w:val="center"/>
        <w:rPr>
          <w:rFonts w:eastAsia="华文仿宋"/>
          <w:szCs w:val="21"/>
        </w:rPr>
      </w:pPr>
      <w:r>
        <w:rPr>
          <w:rFonts w:eastAsia="华文仿宋" w:hint="eastAsia"/>
          <w:szCs w:val="21"/>
        </w:rPr>
        <w:t>——</w:t>
      </w:r>
      <w:r>
        <w:rPr>
          <w:rFonts w:eastAsia="华文仿宋" w:hint="eastAsia"/>
          <w:color w:val="000000"/>
        </w:rPr>
        <w:t>上海复星医药（集团）股份有限公司</w:t>
      </w:r>
      <w:r>
        <w:rPr>
          <w:rFonts w:eastAsia="华文仿宋"/>
          <w:szCs w:val="21"/>
        </w:rPr>
        <w:t>董事长陈启宇</w:t>
      </w:r>
    </w:p>
    <w:p w:rsidR="006F024F" w:rsidRDefault="006F024F">
      <w:pPr>
        <w:widowControl/>
        <w:shd w:val="clear" w:color="auto" w:fill="FFFFFF"/>
        <w:spacing w:line="288" w:lineRule="auto"/>
        <w:ind w:firstLineChars="1450" w:firstLine="3045"/>
        <w:jc w:val="left"/>
        <w:rPr>
          <w:rFonts w:eastAsia="华文仿宋"/>
          <w:szCs w:val="21"/>
        </w:rPr>
      </w:pPr>
    </w:p>
    <w:p w:rsidR="006F024F" w:rsidRDefault="00EF7EA7">
      <w:pPr>
        <w:widowControl/>
        <w:shd w:val="clear" w:color="auto" w:fill="FFFFFF"/>
        <w:spacing w:line="288" w:lineRule="auto"/>
        <w:ind w:firstLineChars="1450" w:firstLine="3045"/>
        <w:jc w:val="left"/>
        <w:rPr>
          <w:rFonts w:eastAsia="华文仿宋"/>
          <w:szCs w:val="21"/>
        </w:rPr>
      </w:pPr>
      <w:r>
        <w:rPr>
          <w:rFonts w:eastAsia="华文仿宋" w:hint="eastAsia"/>
          <w:szCs w:val="21"/>
        </w:rPr>
        <w:t>——</w:t>
      </w:r>
      <w:r>
        <w:rPr>
          <w:rFonts w:eastAsia="华文仿宋"/>
          <w:szCs w:val="21"/>
        </w:rPr>
        <w:t>先声药业董事长</w:t>
      </w:r>
      <w:r>
        <w:rPr>
          <w:rFonts w:eastAsia="华文仿宋" w:hint="eastAsia"/>
          <w:szCs w:val="21"/>
        </w:rPr>
        <w:t>，</w:t>
      </w:r>
      <w:r>
        <w:rPr>
          <w:rFonts w:eastAsia="华文仿宋"/>
          <w:szCs w:val="21"/>
        </w:rPr>
        <w:t>任晋生：</w:t>
      </w:r>
    </w:p>
    <w:p w:rsidR="006F024F" w:rsidRDefault="00EF7EA7">
      <w:pPr>
        <w:numPr>
          <w:ilvl w:val="0"/>
          <w:numId w:val="3"/>
        </w:numPr>
        <w:spacing w:line="288" w:lineRule="auto"/>
        <w:jc w:val="left"/>
        <w:rPr>
          <w:rFonts w:eastAsia="华文中宋"/>
          <w:b/>
          <w:bCs/>
          <w:color w:val="0000FF"/>
          <w:sz w:val="32"/>
          <w:szCs w:val="32"/>
        </w:rPr>
      </w:pPr>
      <w:r>
        <w:rPr>
          <w:rFonts w:eastAsia="华文中宋" w:hint="eastAsia"/>
          <w:b/>
          <w:bCs/>
          <w:color w:val="0000FF"/>
          <w:sz w:val="32"/>
          <w:szCs w:val="32"/>
        </w:rPr>
        <w:t>高端对话：中国医药产业升级之路</w:t>
      </w:r>
      <w:r>
        <w:rPr>
          <w:rFonts w:eastAsia="华文中宋" w:hint="eastAsia"/>
          <w:b/>
          <w:bCs/>
          <w:color w:val="0000FF"/>
          <w:sz w:val="32"/>
          <w:szCs w:val="32"/>
        </w:rPr>
        <w:t>-</w:t>
      </w:r>
      <w:r>
        <w:rPr>
          <w:rFonts w:eastAsia="华文中宋" w:hint="eastAsia"/>
          <w:b/>
          <w:bCs/>
          <w:color w:val="0000FF"/>
          <w:sz w:val="32"/>
          <w:szCs w:val="32"/>
        </w:rPr>
        <w:t>创新驱动，协同发展</w:t>
      </w:r>
    </w:p>
    <w:p w:rsidR="006F024F" w:rsidRDefault="00EF7EA7">
      <w:pPr>
        <w:spacing w:line="288" w:lineRule="auto"/>
        <w:rPr>
          <w:rFonts w:eastAsia="华文仿宋"/>
          <w:color w:val="000000" w:themeColor="text1"/>
          <w:shd w:val="pct10" w:color="auto" w:fill="FFFFFF"/>
        </w:rPr>
      </w:pPr>
      <w:r>
        <w:rPr>
          <w:rFonts w:eastAsia="华文仿宋" w:hint="eastAsia"/>
          <w:color w:val="000000" w:themeColor="text1"/>
          <w:shd w:val="pct10" w:color="auto" w:fill="FFFFFF"/>
        </w:rPr>
        <w:t>主持人：上海复星医药（集团）股份有限公司副总裁邵颖博士</w:t>
      </w:r>
    </w:p>
    <w:p w:rsidR="006F024F" w:rsidRDefault="00EF7EA7">
      <w:pPr>
        <w:spacing w:line="288" w:lineRule="auto"/>
        <w:rPr>
          <w:rFonts w:eastAsia="华文仿宋"/>
          <w:color w:val="000000"/>
          <w:shd w:val="pct10" w:color="auto" w:fill="FFFFFF"/>
        </w:rPr>
      </w:pPr>
      <w:r>
        <w:rPr>
          <w:rFonts w:eastAsia="华文仿宋"/>
          <w:color w:val="000000"/>
          <w:shd w:val="pct10" w:color="auto" w:fill="FFFFFF"/>
        </w:rPr>
        <w:t>（</w:t>
      </w:r>
      <w:r>
        <w:rPr>
          <w:rFonts w:eastAsia="华文仿宋"/>
          <w:color w:val="000000"/>
          <w:shd w:val="pct10" w:color="auto" w:fill="FFFFFF"/>
        </w:rPr>
        <w:t>1</w:t>
      </w:r>
      <w:r>
        <w:rPr>
          <w:rFonts w:eastAsia="华文仿宋" w:hint="eastAsia"/>
          <w:color w:val="000000"/>
          <w:shd w:val="pct10" w:color="auto" w:fill="FFFFFF"/>
        </w:rPr>
        <w:t>5</w:t>
      </w:r>
      <w:r>
        <w:rPr>
          <w:rFonts w:eastAsia="华文仿宋"/>
          <w:color w:val="000000"/>
          <w:shd w:val="pct10" w:color="auto" w:fill="FFFFFF"/>
        </w:rPr>
        <w:t>:</w:t>
      </w:r>
      <w:r>
        <w:rPr>
          <w:rFonts w:eastAsia="华文仿宋" w:hint="eastAsia"/>
          <w:color w:val="000000"/>
          <w:shd w:val="pct10" w:color="auto" w:fill="FFFFFF"/>
        </w:rPr>
        <w:t>5</w:t>
      </w:r>
      <w:r>
        <w:rPr>
          <w:rFonts w:eastAsia="华文仿宋"/>
          <w:color w:val="000000"/>
          <w:shd w:val="pct10" w:color="auto" w:fill="FFFFFF"/>
        </w:rPr>
        <w:t>0-1</w:t>
      </w:r>
      <w:r>
        <w:rPr>
          <w:rFonts w:eastAsia="华文仿宋" w:hint="eastAsia"/>
          <w:color w:val="000000"/>
          <w:shd w:val="pct10" w:color="auto" w:fill="FFFFFF"/>
        </w:rPr>
        <w:t>6</w:t>
      </w:r>
      <w:r>
        <w:rPr>
          <w:rFonts w:eastAsia="华文仿宋"/>
          <w:color w:val="000000"/>
          <w:shd w:val="pct10" w:color="auto" w:fill="FFFFFF"/>
        </w:rPr>
        <w:t>:</w:t>
      </w:r>
      <w:r>
        <w:rPr>
          <w:rFonts w:eastAsia="华文仿宋" w:hint="eastAsia"/>
          <w:color w:val="000000"/>
          <w:shd w:val="pct10" w:color="auto" w:fill="FFFFFF"/>
        </w:rPr>
        <w:t>0</w:t>
      </w:r>
      <w:r>
        <w:rPr>
          <w:rFonts w:eastAsia="华文仿宋"/>
          <w:color w:val="000000"/>
          <w:shd w:val="pct10" w:color="auto" w:fill="FFFFFF"/>
        </w:rPr>
        <w:t>0</w:t>
      </w:r>
      <w:r>
        <w:rPr>
          <w:rFonts w:eastAsia="华文仿宋"/>
          <w:color w:val="000000"/>
          <w:shd w:val="pct10" w:color="auto" w:fill="FFFFFF"/>
        </w:rPr>
        <w:t>）</w:t>
      </w:r>
    </w:p>
    <w:p w:rsidR="006F024F" w:rsidRDefault="00EF7EA7">
      <w:pPr>
        <w:spacing w:line="288" w:lineRule="auto"/>
        <w:rPr>
          <w:rFonts w:eastAsia="华文仿宋"/>
          <w:color w:val="000000"/>
          <w:shd w:val="pct10" w:color="auto" w:fill="FFFFFF"/>
        </w:rPr>
      </w:pPr>
      <w:r>
        <w:rPr>
          <w:rFonts w:eastAsia="华文仿宋" w:hint="eastAsia"/>
          <w:color w:val="000000"/>
          <w:shd w:val="pct10" w:color="auto" w:fill="FFFFFF"/>
        </w:rPr>
        <w:t>时间：</w:t>
      </w:r>
    </w:p>
    <w:p w:rsidR="006F024F" w:rsidRDefault="00EF7EA7">
      <w:pPr>
        <w:spacing w:line="288" w:lineRule="auto"/>
        <w:rPr>
          <w:rFonts w:eastAsia="华文仿宋"/>
          <w:color w:val="000000"/>
        </w:rPr>
      </w:pPr>
      <w:r>
        <w:rPr>
          <w:rFonts w:eastAsia="华文仿宋"/>
          <w:color w:val="000000"/>
        </w:rPr>
        <w:t>孙飘扬</w:t>
      </w:r>
      <w:r>
        <w:rPr>
          <w:rFonts w:eastAsia="华文仿宋" w:hint="eastAsia"/>
          <w:color w:val="000000"/>
        </w:rPr>
        <w:t>江苏</w:t>
      </w:r>
      <w:r>
        <w:rPr>
          <w:rFonts w:eastAsia="华文仿宋"/>
          <w:color w:val="000000"/>
        </w:rPr>
        <w:t>恒瑞</w:t>
      </w:r>
      <w:r>
        <w:rPr>
          <w:rFonts w:eastAsia="华文仿宋" w:hint="eastAsia"/>
          <w:color w:val="000000"/>
        </w:rPr>
        <w:t>医药股份有限公司</w:t>
      </w:r>
      <w:r>
        <w:rPr>
          <w:rFonts w:eastAsia="华文仿宋"/>
          <w:color w:val="000000"/>
        </w:rPr>
        <w:t>董事长</w:t>
      </w:r>
    </w:p>
    <w:p w:rsidR="006F024F" w:rsidRDefault="00EF7EA7">
      <w:pPr>
        <w:spacing w:line="288" w:lineRule="auto"/>
        <w:rPr>
          <w:rFonts w:eastAsia="华文仿宋"/>
          <w:color w:val="000000"/>
          <w:shd w:val="pct10" w:color="auto" w:fill="FFFFFF"/>
        </w:rPr>
      </w:pPr>
      <w:r>
        <w:rPr>
          <w:rFonts w:eastAsia="华文仿宋"/>
          <w:szCs w:val="21"/>
        </w:rPr>
        <w:t>陈启宇：</w:t>
      </w:r>
      <w:r>
        <w:rPr>
          <w:rFonts w:eastAsia="华文仿宋" w:hint="eastAsia"/>
          <w:color w:val="000000"/>
        </w:rPr>
        <w:t>上海复星医药（集团）股份有限公司</w:t>
      </w:r>
      <w:r>
        <w:rPr>
          <w:rFonts w:eastAsia="华文仿宋"/>
          <w:szCs w:val="21"/>
        </w:rPr>
        <w:t>董事长</w:t>
      </w:r>
    </w:p>
    <w:p w:rsidR="006F024F" w:rsidRDefault="00EF7EA7">
      <w:pPr>
        <w:widowControl/>
        <w:shd w:val="clear" w:color="auto" w:fill="FFFFFF"/>
        <w:spacing w:line="288" w:lineRule="auto"/>
        <w:jc w:val="left"/>
        <w:rPr>
          <w:rFonts w:eastAsia="华文仿宋"/>
          <w:color w:val="000000"/>
          <w:szCs w:val="21"/>
        </w:rPr>
      </w:pPr>
      <w:r>
        <w:rPr>
          <w:rFonts w:eastAsia="华文仿宋"/>
          <w:color w:val="000000"/>
          <w:szCs w:val="21"/>
        </w:rPr>
        <w:t>左敏：上海医药集团股份有限公司执行董事兼总裁</w:t>
      </w:r>
    </w:p>
    <w:p w:rsidR="006F024F" w:rsidRDefault="00EF7EA7">
      <w:pPr>
        <w:widowControl/>
        <w:shd w:val="clear" w:color="auto" w:fill="FFFFFF"/>
        <w:spacing w:line="288" w:lineRule="auto"/>
        <w:jc w:val="left"/>
        <w:rPr>
          <w:rFonts w:eastAsia="华文仿宋"/>
          <w:szCs w:val="21"/>
        </w:rPr>
      </w:pPr>
      <w:r>
        <w:rPr>
          <w:rFonts w:eastAsia="华文仿宋"/>
          <w:szCs w:val="21"/>
        </w:rPr>
        <w:t>任晋生</w:t>
      </w:r>
      <w:r>
        <w:rPr>
          <w:rFonts w:eastAsia="华文仿宋" w:hint="eastAsia"/>
          <w:szCs w:val="21"/>
        </w:rPr>
        <w:t>：</w:t>
      </w:r>
      <w:r>
        <w:rPr>
          <w:rFonts w:eastAsia="华文仿宋"/>
          <w:szCs w:val="21"/>
        </w:rPr>
        <w:t>先声药业董事长</w:t>
      </w:r>
      <w:r>
        <w:rPr>
          <w:rFonts w:eastAsia="华文仿宋" w:hint="eastAsia"/>
          <w:szCs w:val="21"/>
        </w:rPr>
        <w:t>，</w:t>
      </w:r>
    </w:p>
    <w:p w:rsidR="006F024F" w:rsidRDefault="00EF7EA7">
      <w:pPr>
        <w:widowControl/>
        <w:shd w:val="clear" w:color="auto" w:fill="FFFFFF"/>
        <w:spacing w:line="288" w:lineRule="auto"/>
        <w:jc w:val="left"/>
        <w:rPr>
          <w:rFonts w:eastAsia="华文仿宋"/>
          <w:szCs w:val="21"/>
        </w:rPr>
      </w:pPr>
      <w:r>
        <w:rPr>
          <w:rFonts w:eastAsia="华文仿宋"/>
          <w:szCs w:val="21"/>
        </w:rPr>
        <w:t>陶德胜：丽珠医药集团</w:t>
      </w:r>
      <w:r>
        <w:rPr>
          <w:rFonts w:eastAsia="华文仿宋" w:hint="eastAsia"/>
          <w:szCs w:val="21"/>
        </w:rPr>
        <w:t>股份</w:t>
      </w:r>
      <w:r>
        <w:rPr>
          <w:rFonts w:eastAsia="华文仿宋"/>
          <w:szCs w:val="21"/>
        </w:rPr>
        <w:t>有限公司总裁</w:t>
      </w:r>
    </w:p>
    <w:p w:rsidR="006F024F" w:rsidRDefault="00EF7EA7">
      <w:pPr>
        <w:widowControl/>
        <w:shd w:val="clear" w:color="auto" w:fill="FFFFFF"/>
        <w:spacing w:line="288" w:lineRule="auto"/>
        <w:jc w:val="left"/>
        <w:rPr>
          <w:rFonts w:eastAsia="华文仿宋"/>
          <w:szCs w:val="21"/>
        </w:rPr>
      </w:pPr>
      <w:r>
        <w:rPr>
          <w:rFonts w:eastAsia="华文仿宋"/>
          <w:szCs w:val="21"/>
        </w:rPr>
        <w:t>张中能</w:t>
      </w:r>
      <w:r>
        <w:rPr>
          <w:rFonts w:eastAsia="华文仿宋" w:hint="eastAsia"/>
          <w:szCs w:val="21"/>
        </w:rPr>
        <w:t>：</w:t>
      </w:r>
      <w:r>
        <w:rPr>
          <w:rFonts w:eastAsia="华文仿宋"/>
          <w:szCs w:val="21"/>
        </w:rPr>
        <w:t>东阳光药业董事长</w:t>
      </w:r>
    </w:p>
    <w:p w:rsidR="006F024F" w:rsidRDefault="00EF7EA7">
      <w:pPr>
        <w:widowControl/>
        <w:shd w:val="clear" w:color="auto" w:fill="FFFFFF"/>
        <w:spacing w:line="288" w:lineRule="auto"/>
        <w:jc w:val="left"/>
        <w:rPr>
          <w:rFonts w:eastAsia="华文仿宋"/>
          <w:szCs w:val="21"/>
        </w:rPr>
      </w:pPr>
      <w:r>
        <w:rPr>
          <w:rFonts w:eastAsia="华文仿宋"/>
          <w:szCs w:val="21"/>
        </w:rPr>
        <w:t>张国华</w:t>
      </w:r>
      <w:r>
        <w:rPr>
          <w:rFonts w:eastAsia="华文仿宋" w:hint="eastAsia"/>
          <w:szCs w:val="21"/>
        </w:rPr>
        <w:t>：</w:t>
      </w:r>
      <w:r>
        <w:rPr>
          <w:rFonts w:eastAsia="华文仿宋"/>
          <w:szCs w:val="21"/>
        </w:rPr>
        <w:t>南通联亚（联科）药业有限公司</w:t>
      </w:r>
      <w:r>
        <w:rPr>
          <w:rFonts w:eastAsia="华文仿宋" w:hint="eastAsia"/>
          <w:szCs w:val="21"/>
        </w:rPr>
        <w:t>董事长</w:t>
      </w:r>
    </w:p>
    <w:p w:rsidR="006F024F" w:rsidRDefault="00EF7EA7">
      <w:pPr>
        <w:widowControl/>
        <w:shd w:val="clear" w:color="auto" w:fill="FFFFFF"/>
        <w:spacing w:line="288" w:lineRule="auto"/>
        <w:jc w:val="left"/>
        <w:rPr>
          <w:rStyle w:val="unnamed11"/>
          <w:rFonts w:eastAsia="华文仿宋"/>
          <w:color w:val="000000"/>
        </w:rPr>
      </w:pPr>
      <w:r>
        <w:rPr>
          <w:rFonts w:eastAsia="华文仿宋"/>
          <w:b/>
          <w:color w:val="8DB3E2" w:themeColor="text2" w:themeTint="66"/>
          <w:szCs w:val="21"/>
        </w:rPr>
        <w:t>茶歇</w:t>
      </w:r>
      <w:r>
        <w:rPr>
          <w:rStyle w:val="unnamed11"/>
          <w:rFonts w:eastAsia="华文仿宋"/>
          <w:b/>
          <w:color w:val="8DB3E2" w:themeColor="text2" w:themeTint="66"/>
        </w:rPr>
        <w:t>（</w:t>
      </w:r>
      <w:r>
        <w:rPr>
          <w:rStyle w:val="unnamed11"/>
          <w:rFonts w:eastAsia="华文仿宋"/>
          <w:b/>
          <w:color w:val="8DB3E2" w:themeColor="text2" w:themeTint="66"/>
        </w:rPr>
        <w:t>1</w:t>
      </w:r>
      <w:r>
        <w:rPr>
          <w:rStyle w:val="unnamed11"/>
          <w:rFonts w:eastAsia="华文仿宋" w:hint="eastAsia"/>
          <w:b/>
          <w:color w:val="8DB3E2" w:themeColor="text2" w:themeTint="66"/>
        </w:rPr>
        <w:t>5</w:t>
      </w:r>
      <w:r>
        <w:rPr>
          <w:rStyle w:val="unnamed11"/>
          <w:rFonts w:eastAsia="华文仿宋"/>
          <w:b/>
          <w:color w:val="8DB3E2" w:themeColor="text2" w:themeTint="66"/>
        </w:rPr>
        <w:t>:</w:t>
      </w:r>
      <w:r>
        <w:rPr>
          <w:rStyle w:val="unnamed11"/>
          <w:rFonts w:eastAsia="华文仿宋" w:hint="eastAsia"/>
          <w:b/>
          <w:color w:val="8DB3E2" w:themeColor="text2" w:themeTint="66"/>
        </w:rPr>
        <w:t>5</w:t>
      </w:r>
      <w:r>
        <w:rPr>
          <w:rStyle w:val="unnamed11"/>
          <w:rFonts w:eastAsia="华文仿宋"/>
          <w:b/>
          <w:color w:val="8DB3E2" w:themeColor="text2" w:themeTint="66"/>
        </w:rPr>
        <w:t>0-1</w:t>
      </w:r>
      <w:r>
        <w:rPr>
          <w:rStyle w:val="unnamed11"/>
          <w:rFonts w:eastAsia="华文仿宋" w:hint="eastAsia"/>
          <w:b/>
          <w:color w:val="8DB3E2" w:themeColor="text2" w:themeTint="66"/>
        </w:rPr>
        <w:t>6</w:t>
      </w:r>
      <w:r>
        <w:rPr>
          <w:rStyle w:val="unnamed11"/>
          <w:rFonts w:eastAsia="华文仿宋"/>
          <w:b/>
          <w:color w:val="8DB3E2" w:themeColor="text2" w:themeTint="66"/>
        </w:rPr>
        <w:t>:</w:t>
      </w:r>
      <w:r>
        <w:rPr>
          <w:rStyle w:val="unnamed11"/>
          <w:rFonts w:eastAsia="华文仿宋" w:hint="eastAsia"/>
          <w:b/>
          <w:color w:val="8DB3E2" w:themeColor="text2" w:themeTint="66"/>
        </w:rPr>
        <w:t>0</w:t>
      </w:r>
      <w:r>
        <w:rPr>
          <w:rStyle w:val="unnamed11"/>
          <w:rFonts w:eastAsia="华文仿宋"/>
          <w:b/>
          <w:color w:val="8DB3E2" w:themeColor="text2" w:themeTint="66"/>
        </w:rPr>
        <w:t>0</w:t>
      </w:r>
      <w:r>
        <w:rPr>
          <w:rStyle w:val="unnamed11"/>
          <w:rFonts w:eastAsia="华文仿宋"/>
          <w:b/>
          <w:color w:val="8DB3E2" w:themeColor="text2" w:themeTint="66"/>
        </w:rPr>
        <w:t>）</w:t>
      </w:r>
    </w:p>
    <w:p w:rsidR="006F024F" w:rsidRDefault="00EF7EA7">
      <w:pPr>
        <w:numPr>
          <w:ilvl w:val="0"/>
          <w:numId w:val="3"/>
        </w:numPr>
        <w:spacing w:line="288" w:lineRule="auto"/>
        <w:jc w:val="left"/>
        <w:rPr>
          <w:rFonts w:eastAsia="华文中宋"/>
          <w:b/>
          <w:bCs/>
          <w:color w:val="0000FF"/>
          <w:sz w:val="32"/>
          <w:szCs w:val="32"/>
        </w:rPr>
      </w:pPr>
      <w:r>
        <w:rPr>
          <w:rFonts w:eastAsia="华文中宋"/>
          <w:b/>
          <w:bCs/>
          <w:color w:val="0000FF"/>
          <w:sz w:val="32"/>
          <w:szCs w:val="32"/>
        </w:rPr>
        <w:t>全球同步：中国新药临床试验能力建设</w:t>
      </w:r>
      <w:r>
        <w:rPr>
          <w:rFonts w:eastAsia="华文中宋"/>
          <w:b/>
          <w:bCs/>
          <w:color w:val="0000FF"/>
          <w:sz w:val="32"/>
          <w:szCs w:val="32"/>
        </w:rPr>
        <w:tab/>
      </w:r>
    </w:p>
    <w:p w:rsidR="006F024F" w:rsidRDefault="00EF7EA7">
      <w:pPr>
        <w:spacing w:line="288" w:lineRule="auto"/>
        <w:rPr>
          <w:rFonts w:eastAsia="华文仿宋"/>
          <w:szCs w:val="21"/>
        </w:rPr>
      </w:pPr>
      <w:r>
        <w:rPr>
          <w:rFonts w:eastAsia="华文仿宋"/>
          <w:szCs w:val="21"/>
        </w:rPr>
        <w:t>时间</w:t>
      </w:r>
      <w:r>
        <w:rPr>
          <w:rFonts w:eastAsia="华文仿宋"/>
          <w:szCs w:val="21"/>
        </w:rPr>
        <w:t>:</w:t>
      </w:r>
      <w:r>
        <w:rPr>
          <w:rFonts w:eastAsia="华文仿宋" w:hint="eastAsia"/>
          <w:szCs w:val="21"/>
        </w:rPr>
        <w:t>15</w:t>
      </w:r>
      <w:r>
        <w:rPr>
          <w:rFonts w:eastAsia="华文仿宋"/>
          <w:szCs w:val="21"/>
        </w:rPr>
        <w:t>:</w:t>
      </w:r>
      <w:r>
        <w:rPr>
          <w:rFonts w:eastAsia="华文仿宋" w:hint="eastAsia"/>
          <w:szCs w:val="21"/>
        </w:rPr>
        <w:t>3</w:t>
      </w:r>
      <w:r>
        <w:rPr>
          <w:rFonts w:eastAsia="华文仿宋"/>
          <w:szCs w:val="21"/>
        </w:rPr>
        <w:t xml:space="preserve">0-18:00  </w:t>
      </w:r>
      <w:r>
        <w:rPr>
          <w:rFonts w:eastAsia="华文仿宋"/>
          <w:szCs w:val="21"/>
        </w:rPr>
        <w:t>地点：上海张江</w:t>
      </w:r>
      <w:r>
        <w:rPr>
          <w:rFonts w:eastAsia="华文仿宋" w:hint="eastAsia"/>
          <w:szCs w:val="21"/>
        </w:rPr>
        <w:t>诺富特</w:t>
      </w:r>
      <w:r>
        <w:rPr>
          <w:rFonts w:eastAsia="华文仿宋"/>
          <w:szCs w:val="21"/>
        </w:rPr>
        <w:t>酒店</w:t>
      </w:r>
    </w:p>
    <w:p w:rsidR="006F024F" w:rsidRDefault="00EF7EA7">
      <w:pPr>
        <w:widowControl/>
        <w:shd w:val="clear" w:color="auto" w:fill="FFFFFF"/>
        <w:spacing w:line="288" w:lineRule="auto"/>
        <w:rPr>
          <w:rFonts w:eastAsia="华文仿宋"/>
          <w:szCs w:val="21"/>
          <w:shd w:val="pct10" w:color="auto" w:fill="FFFFFF"/>
        </w:rPr>
      </w:pPr>
      <w:r>
        <w:rPr>
          <w:rFonts w:eastAsia="华文仿宋"/>
          <w:szCs w:val="21"/>
          <w:shd w:val="pct10" w:color="auto" w:fill="FFFFFF"/>
        </w:rPr>
        <w:t>主持人：</w:t>
      </w:r>
      <w:r>
        <w:rPr>
          <w:rFonts w:eastAsia="华文仿宋" w:hint="eastAsia"/>
          <w:szCs w:val="21"/>
          <w:shd w:val="pct10" w:color="auto" w:fill="FFFFFF"/>
        </w:rPr>
        <w:t>国家</w:t>
      </w:r>
      <w:r>
        <w:rPr>
          <w:rFonts w:eastAsia="华文仿宋"/>
          <w:szCs w:val="21"/>
          <w:shd w:val="pct10" w:color="auto" w:fill="FFFFFF"/>
        </w:rPr>
        <w:t>“</w:t>
      </w:r>
      <w:r>
        <w:rPr>
          <w:rFonts w:eastAsia="华文仿宋"/>
          <w:szCs w:val="21"/>
          <w:shd w:val="pct10" w:color="auto" w:fill="FFFFFF"/>
        </w:rPr>
        <w:t>千人计划</w:t>
      </w:r>
      <w:r>
        <w:rPr>
          <w:rFonts w:eastAsia="华文仿宋"/>
          <w:szCs w:val="21"/>
          <w:shd w:val="pct10" w:color="auto" w:fill="FFFFFF"/>
        </w:rPr>
        <w:t>”</w:t>
      </w:r>
      <w:r>
        <w:rPr>
          <w:rFonts w:eastAsia="华文仿宋"/>
          <w:szCs w:val="21"/>
          <w:shd w:val="pct10" w:color="auto" w:fill="FFFFFF"/>
        </w:rPr>
        <w:t>专家联谊会秘书长张丹博士</w:t>
      </w:r>
    </w:p>
    <w:p w:rsidR="006F024F" w:rsidRDefault="00EF7EA7">
      <w:pPr>
        <w:spacing w:line="288" w:lineRule="auto"/>
        <w:rPr>
          <w:rFonts w:eastAsia="华文仿宋"/>
          <w:b/>
          <w:sz w:val="24"/>
        </w:rPr>
      </w:pPr>
      <w:r>
        <w:rPr>
          <w:rFonts w:eastAsia="华文仿宋"/>
          <w:b/>
          <w:color w:val="FF0000"/>
          <w:sz w:val="24"/>
        </w:rPr>
        <w:t>●</w:t>
      </w:r>
      <w:r>
        <w:rPr>
          <w:rFonts w:eastAsia="华文仿宋"/>
          <w:b/>
          <w:sz w:val="24"/>
        </w:rPr>
        <w:t>打通新药研发应用的最后一公里</w:t>
      </w:r>
      <w:r>
        <w:rPr>
          <w:rFonts w:eastAsia="华文仿宋"/>
          <w:b/>
          <w:color w:val="FF0000"/>
          <w:sz w:val="24"/>
        </w:rPr>
        <w:t>（拟）</w:t>
      </w:r>
    </w:p>
    <w:p w:rsidR="006F024F" w:rsidRDefault="00EF7EA7">
      <w:pPr>
        <w:tabs>
          <w:tab w:val="left" w:pos="5715"/>
        </w:tabs>
        <w:spacing w:line="288" w:lineRule="auto"/>
        <w:ind w:leftChars="200" w:left="420" w:right="210" w:firstLineChars="1100" w:firstLine="2310"/>
        <w:jc w:val="right"/>
        <w:rPr>
          <w:rFonts w:eastAsia="华文仿宋"/>
          <w:bCs/>
          <w:kern w:val="0"/>
          <w:szCs w:val="21"/>
        </w:rPr>
      </w:pPr>
      <w:r>
        <w:rPr>
          <w:rFonts w:eastAsia="华文仿宋"/>
          <w:color w:val="000000"/>
          <w:kern w:val="0"/>
          <w:szCs w:val="21"/>
        </w:rPr>
        <w:t>——</w:t>
      </w:r>
      <w:r>
        <w:rPr>
          <w:rFonts w:eastAsia="华文仿宋"/>
          <w:bCs/>
          <w:kern w:val="0"/>
          <w:szCs w:val="21"/>
        </w:rPr>
        <w:t>中国科学院院士；上海瑞金医院</w:t>
      </w:r>
      <w:r>
        <w:rPr>
          <w:rFonts w:eastAsia="华文仿宋"/>
          <w:kern w:val="0"/>
          <w:szCs w:val="21"/>
        </w:rPr>
        <w:t>宁光</w:t>
      </w:r>
      <w:r>
        <w:rPr>
          <w:rFonts w:eastAsia="华文仿宋"/>
          <w:bCs/>
          <w:kern w:val="0"/>
          <w:szCs w:val="21"/>
        </w:rPr>
        <w:t>副院长</w:t>
      </w:r>
    </w:p>
    <w:p w:rsidR="006F024F" w:rsidRDefault="00EF7EA7">
      <w:pPr>
        <w:tabs>
          <w:tab w:val="left" w:pos="5715"/>
        </w:tabs>
        <w:spacing w:line="288" w:lineRule="auto"/>
        <w:ind w:right="630"/>
        <w:rPr>
          <w:rFonts w:eastAsia="华文仿宋"/>
          <w:b/>
          <w:bCs/>
          <w:kern w:val="0"/>
          <w:szCs w:val="21"/>
        </w:rPr>
      </w:pPr>
      <w:r>
        <w:rPr>
          <w:rFonts w:eastAsia="华文仿宋"/>
          <w:b/>
          <w:bCs/>
          <w:color w:val="FF0000"/>
          <w:kern w:val="0"/>
          <w:szCs w:val="21"/>
        </w:rPr>
        <w:t>●</w:t>
      </w:r>
      <w:r>
        <w:rPr>
          <w:rFonts w:eastAsia="华文仿宋"/>
          <w:b/>
          <w:bCs/>
          <w:kern w:val="0"/>
          <w:szCs w:val="21"/>
        </w:rPr>
        <w:t>肿瘤领域未满足临床需求及</w:t>
      </w:r>
      <w:r>
        <w:rPr>
          <w:rFonts w:eastAsia="华文仿宋" w:hint="eastAsia"/>
          <w:b/>
          <w:bCs/>
          <w:kern w:val="0"/>
          <w:szCs w:val="21"/>
        </w:rPr>
        <w:t>新药研发临床试验（拟）</w:t>
      </w:r>
    </w:p>
    <w:p w:rsidR="006F024F" w:rsidRDefault="00EF7EA7">
      <w:pPr>
        <w:tabs>
          <w:tab w:val="left" w:pos="5715"/>
        </w:tabs>
        <w:spacing w:line="288" w:lineRule="auto"/>
        <w:ind w:leftChars="200" w:left="420" w:right="210" w:firstLineChars="1100" w:firstLine="2310"/>
        <w:jc w:val="right"/>
        <w:rPr>
          <w:rFonts w:eastAsia="华文仿宋"/>
          <w:kern w:val="0"/>
          <w:szCs w:val="21"/>
        </w:rPr>
      </w:pPr>
      <w:r>
        <w:rPr>
          <w:rFonts w:eastAsia="华文仿宋" w:hint="eastAsia"/>
          <w:bCs/>
          <w:kern w:val="0"/>
          <w:szCs w:val="21"/>
        </w:rPr>
        <w:softHyphen/>
      </w:r>
      <w:r>
        <w:rPr>
          <w:rFonts w:eastAsia="华文仿宋" w:hint="eastAsia"/>
          <w:bCs/>
          <w:kern w:val="0"/>
          <w:szCs w:val="21"/>
        </w:rPr>
        <w:t>——</w:t>
      </w:r>
      <w:r>
        <w:rPr>
          <w:rFonts w:eastAsia="华文仿宋"/>
          <w:bCs/>
          <w:kern w:val="0"/>
          <w:szCs w:val="21"/>
        </w:rPr>
        <w:t>中国医学科学院肿瘤</w:t>
      </w:r>
      <w:r>
        <w:rPr>
          <w:rFonts w:eastAsia="华文仿宋" w:hint="eastAsia"/>
          <w:bCs/>
          <w:kern w:val="0"/>
          <w:szCs w:val="21"/>
        </w:rPr>
        <w:t>医院院长国家国家抗肿瘤药物临床研究中心主任</w:t>
      </w:r>
      <w:r>
        <w:rPr>
          <w:rFonts w:eastAsia="华文仿宋"/>
          <w:bCs/>
          <w:kern w:val="0"/>
          <w:szCs w:val="21"/>
        </w:rPr>
        <w:t>石远凯</w:t>
      </w:r>
      <w:r>
        <w:rPr>
          <w:rFonts w:eastAsia="华文仿宋" w:hint="eastAsia"/>
          <w:bCs/>
          <w:kern w:val="0"/>
          <w:szCs w:val="21"/>
        </w:rPr>
        <w:t>教授</w:t>
      </w:r>
    </w:p>
    <w:p w:rsidR="006F024F" w:rsidRDefault="00EF7EA7">
      <w:pPr>
        <w:tabs>
          <w:tab w:val="left" w:pos="5715"/>
        </w:tabs>
        <w:spacing w:line="288" w:lineRule="auto"/>
        <w:ind w:right="210"/>
        <w:jc w:val="left"/>
        <w:rPr>
          <w:rFonts w:eastAsia="华文仿宋"/>
          <w:b/>
          <w:bCs/>
          <w:color w:val="000000" w:themeColor="text1"/>
          <w:sz w:val="24"/>
        </w:rPr>
      </w:pPr>
      <w:r>
        <w:rPr>
          <w:rFonts w:eastAsia="华文仿宋"/>
          <w:b/>
          <w:color w:val="FF0000"/>
          <w:sz w:val="24"/>
        </w:rPr>
        <w:t>●</w:t>
      </w:r>
      <w:r>
        <w:rPr>
          <w:rFonts w:eastAsia="华文仿宋" w:hint="eastAsia"/>
          <w:b/>
          <w:bCs/>
          <w:color w:val="000000" w:themeColor="text1"/>
          <w:sz w:val="24"/>
        </w:rPr>
        <w:t>肺癌临床研究：中国力量功不可没</w:t>
      </w:r>
    </w:p>
    <w:p w:rsidR="006F024F" w:rsidRDefault="00EF7EA7">
      <w:pPr>
        <w:wordWrap w:val="0"/>
        <w:spacing w:line="288" w:lineRule="auto"/>
        <w:jc w:val="right"/>
        <w:rPr>
          <w:rFonts w:eastAsia="华文仿宋"/>
          <w:szCs w:val="21"/>
          <w:shd w:val="clear" w:color="auto" w:fill="FFFFFF"/>
        </w:rPr>
      </w:pPr>
      <w:r>
        <w:rPr>
          <w:rFonts w:eastAsia="华文仿宋"/>
          <w:szCs w:val="21"/>
          <w:shd w:val="clear" w:color="auto" w:fill="FFFFFF"/>
        </w:rPr>
        <w:t>——</w:t>
      </w:r>
      <w:r>
        <w:rPr>
          <w:rFonts w:eastAsia="华文仿宋"/>
          <w:szCs w:val="21"/>
          <w:shd w:val="clear" w:color="auto" w:fill="FFFFFF"/>
        </w:rPr>
        <w:t>广东省人民医院副院长，广东省肺癌研究所所长，</w:t>
      </w:r>
    </w:p>
    <w:p w:rsidR="006F024F" w:rsidRDefault="00EF7EA7">
      <w:pPr>
        <w:spacing w:line="288" w:lineRule="auto"/>
        <w:ind w:right="420"/>
        <w:jc w:val="right"/>
        <w:rPr>
          <w:rFonts w:eastAsia="华文仿宋"/>
          <w:szCs w:val="21"/>
          <w:shd w:val="clear" w:color="auto" w:fill="FFFFFF"/>
        </w:rPr>
      </w:pPr>
      <w:r>
        <w:rPr>
          <w:rFonts w:eastAsia="华文仿宋" w:hint="eastAsia"/>
          <w:szCs w:val="21"/>
          <w:shd w:val="clear" w:color="auto" w:fill="FFFFFF"/>
        </w:rPr>
        <w:lastRenderedPageBreak/>
        <w:t>中国临床肿瘤学会（</w:t>
      </w:r>
      <w:r>
        <w:rPr>
          <w:rFonts w:eastAsia="华文仿宋" w:hint="eastAsia"/>
          <w:szCs w:val="21"/>
          <w:shd w:val="clear" w:color="auto" w:fill="FFFFFF"/>
        </w:rPr>
        <w:t>CSCO</w:t>
      </w:r>
      <w:r>
        <w:rPr>
          <w:rFonts w:eastAsia="华文仿宋" w:hint="eastAsia"/>
          <w:szCs w:val="21"/>
          <w:shd w:val="clear" w:color="auto" w:fill="FFFFFF"/>
        </w:rPr>
        <w:t>）理事长</w:t>
      </w:r>
      <w:r>
        <w:rPr>
          <w:rFonts w:eastAsia="华文仿宋"/>
          <w:szCs w:val="21"/>
          <w:shd w:val="clear" w:color="auto" w:fill="FFFFFF"/>
        </w:rPr>
        <w:t>吴一龙</w:t>
      </w:r>
      <w:r>
        <w:rPr>
          <w:rFonts w:eastAsia="华文仿宋" w:hint="eastAsia"/>
          <w:szCs w:val="21"/>
          <w:shd w:val="clear" w:color="auto" w:fill="FFFFFF"/>
        </w:rPr>
        <w:t>教授</w:t>
      </w:r>
    </w:p>
    <w:p w:rsidR="006F024F" w:rsidRDefault="00EF7EA7">
      <w:pPr>
        <w:tabs>
          <w:tab w:val="left" w:pos="5715"/>
        </w:tabs>
        <w:spacing w:line="288" w:lineRule="auto"/>
        <w:ind w:right="210"/>
        <w:jc w:val="left"/>
        <w:rPr>
          <w:rFonts w:eastAsia="华文仿宋"/>
          <w:b/>
          <w:color w:val="000000" w:themeColor="text1"/>
          <w:sz w:val="24"/>
        </w:rPr>
      </w:pPr>
      <w:r>
        <w:rPr>
          <w:rFonts w:eastAsia="华文仿宋"/>
          <w:b/>
          <w:color w:val="FF0000"/>
          <w:sz w:val="24"/>
        </w:rPr>
        <w:t>●</w:t>
      </w:r>
      <w:r>
        <w:rPr>
          <w:rFonts w:eastAsia="华文仿宋" w:hint="eastAsia"/>
          <w:b/>
          <w:color w:val="000000" w:themeColor="text1"/>
          <w:sz w:val="24"/>
        </w:rPr>
        <w:t>我国临床药物试验的机遇与挑战</w:t>
      </w:r>
    </w:p>
    <w:p w:rsidR="006F024F" w:rsidRDefault="00EF7EA7">
      <w:pPr>
        <w:tabs>
          <w:tab w:val="left" w:pos="5715"/>
        </w:tabs>
        <w:spacing w:line="288" w:lineRule="auto"/>
        <w:ind w:right="210" w:firstLineChars="100" w:firstLine="210"/>
        <w:jc w:val="left"/>
        <w:rPr>
          <w:rFonts w:eastAsia="华文仿宋"/>
          <w:kern w:val="0"/>
          <w:szCs w:val="21"/>
        </w:rPr>
      </w:pPr>
      <w:r>
        <w:rPr>
          <w:rFonts w:eastAsia="华文仿宋"/>
          <w:szCs w:val="21"/>
          <w:shd w:val="clear" w:color="auto" w:fill="FFFFFF"/>
        </w:rPr>
        <w:t>——</w:t>
      </w:r>
      <w:r>
        <w:rPr>
          <w:rFonts w:eastAsia="华文仿宋" w:hint="eastAsia"/>
          <w:szCs w:val="21"/>
          <w:shd w:val="clear" w:color="auto" w:fill="FFFFFF"/>
        </w:rPr>
        <w:t>医科院阜外医院副院长，国家心血管病中心、中国牛津国际医学中心主任蒋立新教授</w:t>
      </w:r>
    </w:p>
    <w:p w:rsidR="006F024F" w:rsidRDefault="00EF7EA7">
      <w:pPr>
        <w:spacing w:line="288" w:lineRule="auto"/>
        <w:jc w:val="left"/>
        <w:rPr>
          <w:rFonts w:eastAsia="华文仿宋"/>
          <w:b/>
          <w:bCs/>
          <w:color w:val="000000" w:themeColor="text1"/>
          <w:sz w:val="24"/>
        </w:rPr>
      </w:pPr>
      <w:r>
        <w:rPr>
          <w:rFonts w:eastAsia="华文仿宋"/>
          <w:b/>
          <w:color w:val="FF0000"/>
          <w:sz w:val="24"/>
        </w:rPr>
        <w:t>●</w:t>
      </w:r>
      <w:r>
        <w:rPr>
          <w:rFonts w:eastAsia="华文仿宋" w:hint="eastAsia"/>
          <w:b/>
          <w:bCs/>
          <w:color w:val="000000" w:themeColor="text1"/>
          <w:sz w:val="24"/>
        </w:rPr>
        <w:t>从临床视角看脑血管病新药研发的问题与对策（拟）</w:t>
      </w:r>
    </w:p>
    <w:p w:rsidR="006F024F" w:rsidRDefault="00EF7EA7">
      <w:pPr>
        <w:spacing w:line="288" w:lineRule="auto"/>
        <w:ind w:firstLineChars="550" w:firstLine="1155"/>
        <w:jc w:val="left"/>
        <w:rPr>
          <w:rFonts w:eastAsia="华文仿宋"/>
          <w:szCs w:val="21"/>
        </w:rPr>
      </w:pPr>
      <w:r>
        <w:rPr>
          <w:rFonts w:eastAsia="华文仿宋"/>
          <w:szCs w:val="21"/>
        </w:rPr>
        <w:t>——</w:t>
      </w:r>
      <w:r>
        <w:rPr>
          <w:rFonts w:eastAsia="华文仿宋" w:hint="eastAsia"/>
          <w:szCs w:val="21"/>
        </w:rPr>
        <w:t>北京</w:t>
      </w:r>
      <w:r>
        <w:rPr>
          <w:rFonts w:eastAsia="华文仿宋"/>
          <w:szCs w:val="21"/>
        </w:rPr>
        <w:t>天坛医院</w:t>
      </w:r>
      <w:r>
        <w:rPr>
          <w:rFonts w:eastAsia="华文仿宋" w:hint="eastAsia"/>
          <w:szCs w:val="21"/>
        </w:rPr>
        <w:t>副院长</w:t>
      </w:r>
      <w:r>
        <w:rPr>
          <w:rFonts w:eastAsia="华文仿宋"/>
          <w:szCs w:val="21"/>
        </w:rPr>
        <w:t>国家神经系统疾病临床医学研究中心副主</w:t>
      </w:r>
      <w:r>
        <w:rPr>
          <w:rFonts w:eastAsia="华文仿宋" w:hint="eastAsia"/>
          <w:szCs w:val="21"/>
        </w:rPr>
        <w:t>任</w:t>
      </w:r>
      <w:r>
        <w:rPr>
          <w:rFonts w:eastAsia="华文仿宋"/>
          <w:szCs w:val="21"/>
        </w:rPr>
        <w:t>王拥军</w:t>
      </w:r>
      <w:r>
        <w:rPr>
          <w:rFonts w:eastAsia="华文仿宋" w:hint="eastAsia"/>
          <w:szCs w:val="21"/>
        </w:rPr>
        <w:t>教授</w:t>
      </w:r>
    </w:p>
    <w:p w:rsidR="006F024F" w:rsidRDefault="00EF7EA7">
      <w:pPr>
        <w:spacing w:line="288" w:lineRule="auto"/>
        <w:jc w:val="left"/>
        <w:rPr>
          <w:rFonts w:eastAsia="华文仿宋"/>
          <w:szCs w:val="21"/>
        </w:rPr>
      </w:pPr>
      <w:r>
        <w:rPr>
          <w:rFonts w:eastAsia="华文仿宋"/>
          <w:b/>
          <w:color w:val="FF0000"/>
          <w:szCs w:val="21"/>
        </w:rPr>
        <w:t>●</w:t>
      </w:r>
      <w:r>
        <w:rPr>
          <w:rFonts w:eastAsia="华文仿宋" w:hint="eastAsia"/>
          <w:b/>
          <w:szCs w:val="21"/>
        </w:rPr>
        <w:t>新药临床评价前沿技术创新实践</w:t>
      </w:r>
    </w:p>
    <w:p w:rsidR="006F024F" w:rsidRDefault="00EF7EA7">
      <w:pPr>
        <w:spacing w:line="288" w:lineRule="auto"/>
        <w:ind w:firstLineChars="1300" w:firstLine="2730"/>
        <w:jc w:val="left"/>
        <w:rPr>
          <w:rFonts w:eastAsia="华文仿宋"/>
          <w:bCs/>
          <w:szCs w:val="21"/>
        </w:rPr>
      </w:pPr>
      <w:r>
        <w:rPr>
          <w:rFonts w:eastAsia="华文仿宋"/>
          <w:bCs/>
          <w:szCs w:val="21"/>
        </w:rPr>
        <w:t>——</w:t>
      </w:r>
      <w:r>
        <w:rPr>
          <w:rFonts w:eastAsia="华文仿宋"/>
          <w:bCs/>
          <w:szCs w:val="21"/>
        </w:rPr>
        <w:t>江苏省人民医院党委书记</w:t>
      </w:r>
      <w:r>
        <w:rPr>
          <w:rFonts w:eastAsia="华文仿宋" w:hint="eastAsia"/>
          <w:bCs/>
          <w:szCs w:val="21"/>
        </w:rPr>
        <w:t>、南京医科大学副校长</w:t>
      </w:r>
      <w:r>
        <w:rPr>
          <w:rFonts w:eastAsia="华文仿宋"/>
          <w:bCs/>
          <w:szCs w:val="21"/>
        </w:rPr>
        <w:t>赵俊</w:t>
      </w:r>
      <w:r>
        <w:rPr>
          <w:rFonts w:eastAsia="华文仿宋" w:hint="eastAsia"/>
          <w:bCs/>
          <w:szCs w:val="21"/>
        </w:rPr>
        <w:t>教授</w:t>
      </w:r>
    </w:p>
    <w:p w:rsidR="006F024F" w:rsidRDefault="00EF7EA7">
      <w:pPr>
        <w:spacing w:line="288" w:lineRule="auto"/>
        <w:jc w:val="left"/>
        <w:rPr>
          <w:rFonts w:eastAsia="华文仿宋"/>
          <w:b/>
          <w:color w:val="FF0000"/>
          <w:sz w:val="24"/>
        </w:rPr>
      </w:pPr>
      <w:r>
        <w:rPr>
          <w:rFonts w:eastAsia="华文仿宋"/>
          <w:b/>
          <w:color w:val="FF0000"/>
          <w:sz w:val="24"/>
        </w:rPr>
        <w:t>●</w:t>
      </w:r>
      <w:r>
        <w:rPr>
          <w:rFonts w:eastAsia="华文仿宋" w:hint="eastAsia"/>
          <w:b/>
          <w:color w:val="000000" w:themeColor="text1"/>
          <w:sz w:val="24"/>
        </w:rPr>
        <w:t>肝病</w:t>
      </w:r>
      <w:r>
        <w:rPr>
          <w:rFonts w:eastAsia="华文仿宋"/>
          <w:b/>
          <w:bCs/>
          <w:color w:val="000000" w:themeColor="text1"/>
          <w:sz w:val="24"/>
        </w:rPr>
        <w:t>领域未满足</w:t>
      </w:r>
      <w:r>
        <w:rPr>
          <w:rFonts w:eastAsia="华文仿宋" w:hint="eastAsia"/>
          <w:b/>
          <w:bCs/>
          <w:color w:val="000000" w:themeColor="text1"/>
          <w:sz w:val="24"/>
        </w:rPr>
        <w:t>的</w:t>
      </w:r>
      <w:r>
        <w:rPr>
          <w:rFonts w:eastAsia="华文仿宋"/>
          <w:b/>
          <w:bCs/>
          <w:color w:val="000000" w:themeColor="text1"/>
          <w:sz w:val="24"/>
        </w:rPr>
        <w:t>临床需求及</w:t>
      </w:r>
      <w:r>
        <w:rPr>
          <w:rFonts w:eastAsia="华文仿宋" w:hint="eastAsia"/>
          <w:b/>
          <w:bCs/>
          <w:color w:val="000000" w:themeColor="text1"/>
          <w:sz w:val="24"/>
        </w:rPr>
        <w:t>新药研发临床试验（拟）</w:t>
      </w:r>
    </w:p>
    <w:p w:rsidR="006F024F" w:rsidRDefault="00EF7EA7">
      <w:pPr>
        <w:spacing w:line="288" w:lineRule="auto"/>
        <w:ind w:firstLineChars="1150" w:firstLine="2415"/>
        <w:jc w:val="left"/>
        <w:rPr>
          <w:rFonts w:eastAsia="华文仿宋"/>
          <w:szCs w:val="21"/>
        </w:rPr>
      </w:pPr>
      <w:r>
        <w:rPr>
          <w:rFonts w:eastAsia="华文仿宋"/>
          <w:szCs w:val="21"/>
        </w:rPr>
        <w:t>——</w:t>
      </w:r>
      <w:r>
        <w:rPr>
          <w:rFonts w:eastAsia="华文仿宋"/>
          <w:szCs w:val="21"/>
        </w:rPr>
        <w:t>上海长征医院前院长</w:t>
      </w:r>
      <w:r>
        <w:rPr>
          <w:rFonts w:eastAsia="华文仿宋" w:hint="eastAsia"/>
          <w:szCs w:val="21"/>
        </w:rPr>
        <w:t>、</w:t>
      </w:r>
      <w:r>
        <w:rPr>
          <w:rFonts w:eastAsia="华文仿宋"/>
          <w:szCs w:val="21"/>
        </w:rPr>
        <w:t>瑞慈医疗集团首席医疗官缪晓辉教授</w:t>
      </w:r>
    </w:p>
    <w:p w:rsidR="006F024F" w:rsidRDefault="00EF7EA7">
      <w:pPr>
        <w:spacing w:line="288" w:lineRule="auto"/>
        <w:jc w:val="left"/>
        <w:rPr>
          <w:rFonts w:eastAsia="华文仿宋"/>
          <w:b/>
          <w:sz w:val="24"/>
        </w:rPr>
      </w:pPr>
      <w:r>
        <w:rPr>
          <w:rFonts w:eastAsia="华文仿宋"/>
          <w:b/>
          <w:color w:val="FF0000"/>
          <w:sz w:val="24"/>
        </w:rPr>
        <w:t>●</w:t>
      </w:r>
      <w:r>
        <w:rPr>
          <w:rFonts w:eastAsia="华文仿宋" w:hint="eastAsia"/>
          <w:b/>
          <w:sz w:val="24"/>
        </w:rPr>
        <w:t>新药早期临床试验的思考与实践</w:t>
      </w:r>
    </w:p>
    <w:p w:rsidR="006F024F" w:rsidRDefault="00EF7EA7">
      <w:pPr>
        <w:spacing w:line="288" w:lineRule="auto"/>
        <w:ind w:firstLineChars="600" w:firstLine="1260"/>
        <w:jc w:val="left"/>
        <w:rPr>
          <w:rFonts w:eastAsia="华文仿宋"/>
          <w:szCs w:val="21"/>
        </w:rPr>
      </w:pPr>
      <w:r>
        <w:rPr>
          <w:rFonts w:eastAsia="华文仿宋" w:hint="eastAsia"/>
          <w:szCs w:val="21"/>
        </w:rPr>
        <w:t>——北京大学第一医院药剂科主任国家药物临床试验机构副主任</w:t>
      </w:r>
      <w:r>
        <w:rPr>
          <w:rFonts w:eastAsia="华文仿宋"/>
          <w:szCs w:val="21"/>
        </w:rPr>
        <w:t>崔一民教授</w:t>
      </w:r>
    </w:p>
    <w:p w:rsidR="006F024F" w:rsidRDefault="00EF7EA7">
      <w:pPr>
        <w:widowControl/>
        <w:shd w:val="clear" w:color="auto" w:fill="FFFFFF"/>
        <w:spacing w:line="288" w:lineRule="auto"/>
        <w:jc w:val="left"/>
        <w:rPr>
          <w:rFonts w:eastAsia="华文仿宋"/>
          <w:b/>
          <w:bCs/>
          <w:sz w:val="24"/>
        </w:rPr>
      </w:pPr>
      <w:r>
        <w:rPr>
          <w:rFonts w:eastAsia="华文仿宋"/>
          <w:b/>
          <w:bCs/>
          <w:color w:val="FF0000"/>
          <w:sz w:val="24"/>
        </w:rPr>
        <w:t>●</w:t>
      </w:r>
      <w:r>
        <w:rPr>
          <w:rFonts w:eastAsia="华文仿宋"/>
          <w:b/>
          <w:bCs/>
          <w:sz w:val="24"/>
        </w:rPr>
        <w:t>临床医师与新药研发：源头介入，全程参与</w:t>
      </w:r>
    </w:p>
    <w:p w:rsidR="006F024F" w:rsidRDefault="00EF7EA7">
      <w:pPr>
        <w:spacing w:line="288" w:lineRule="auto"/>
        <w:ind w:right="315"/>
        <w:jc w:val="right"/>
        <w:rPr>
          <w:rFonts w:eastAsia="华文仿宋"/>
          <w:color w:val="000000"/>
        </w:rPr>
      </w:pPr>
      <w:r>
        <w:rPr>
          <w:rFonts w:eastAsia="华文仿宋"/>
          <w:color w:val="000000"/>
        </w:rPr>
        <w:t>——</w:t>
      </w:r>
      <w:r>
        <w:rPr>
          <w:rFonts w:eastAsia="华文仿宋"/>
          <w:color w:val="000000"/>
        </w:rPr>
        <w:t>四川大学华西医院麻醉</w:t>
      </w:r>
      <w:r>
        <w:rPr>
          <w:rFonts w:eastAsia="华文仿宋" w:hint="eastAsia"/>
          <w:color w:val="000000"/>
        </w:rPr>
        <w:t>科</w:t>
      </w:r>
      <w:r>
        <w:rPr>
          <w:rFonts w:eastAsia="华文仿宋"/>
          <w:color w:val="000000"/>
        </w:rPr>
        <w:t>主任；国家</w:t>
      </w:r>
      <w:r>
        <w:rPr>
          <w:rFonts w:eastAsia="华文仿宋"/>
          <w:color w:val="000000"/>
        </w:rPr>
        <w:t>“</w:t>
      </w:r>
      <w:r>
        <w:rPr>
          <w:rFonts w:eastAsia="华文仿宋"/>
          <w:color w:val="000000"/>
        </w:rPr>
        <w:t>杰青</w:t>
      </w:r>
      <w:r>
        <w:rPr>
          <w:rFonts w:eastAsia="华文仿宋"/>
          <w:color w:val="000000"/>
        </w:rPr>
        <w:t>”</w:t>
      </w:r>
      <w:r>
        <w:rPr>
          <w:rFonts w:eastAsia="华文仿宋"/>
          <w:color w:val="000000"/>
        </w:rPr>
        <w:t>专家</w:t>
      </w:r>
      <w:r>
        <w:rPr>
          <w:rFonts w:eastAsia="华文仿宋" w:hint="eastAsia"/>
          <w:color w:val="000000"/>
        </w:rPr>
        <w:t>大学</w:t>
      </w:r>
      <w:r>
        <w:rPr>
          <w:rFonts w:eastAsia="华文仿宋"/>
          <w:color w:val="000000"/>
        </w:rPr>
        <w:t>刘进教授</w:t>
      </w:r>
    </w:p>
    <w:p w:rsidR="006F024F" w:rsidRDefault="006F024F">
      <w:pPr>
        <w:spacing w:line="288" w:lineRule="auto"/>
        <w:ind w:firstLineChars="1300" w:firstLine="2730"/>
        <w:jc w:val="left"/>
        <w:rPr>
          <w:rFonts w:eastAsia="华文仿宋"/>
          <w:szCs w:val="21"/>
        </w:rPr>
      </w:pPr>
    </w:p>
    <w:p w:rsidR="006F024F" w:rsidRDefault="006F024F">
      <w:pPr>
        <w:spacing w:line="288" w:lineRule="auto"/>
        <w:ind w:firstLineChars="300" w:firstLine="630"/>
        <w:jc w:val="right"/>
        <w:rPr>
          <w:rFonts w:eastAsia="仿宋"/>
          <w:kern w:val="0"/>
          <w:szCs w:val="21"/>
        </w:rPr>
      </w:pPr>
    </w:p>
    <w:p w:rsidR="006F024F" w:rsidRDefault="00EF7EA7">
      <w:pPr>
        <w:spacing w:line="288" w:lineRule="auto"/>
        <w:rPr>
          <w:rFonts w:eastAsia="华文仿宋"/>
          <w:szCs w:val="21"/>
          <w:shd w:val="pct10" w:color="auto" w:fill="FFFFFF"/>
        </w:rPr>
      </w:pPr>
      <w:r>
        <w:rPr>
          <w:rFonts w:eastAsia="华文仿宋"/>
          <w:szCs w:val="21"/>
          <w:shd w:val="pct10" w:color="auto" w:fill="FFFFFF"/>
        </w:rPr>
        <w:t>晚餐</w:t>
      </w:r>
      <w:r>
        <w:rPr>
          <w:rFonts w:eastAsia="华文仿宋"/>
          <w:szCs w:val="21"/>
          <w:shd w:val="pct10" w:color="auto" w:fill="FFFFFF"/>
        </w:rPr>
        <w:t>:</w:t>
      </w:r>
      <w:r>
        <w:rPr>
          <w:rFonts w:eastAsia="华文仿宋"/>
          <w:szCs w:val="21"/>
          <w:shd w:val="pct10" w:color="auto" w:fill="FFFFFF"/>
        </w:rPr>
        <w:t>自助餐</w:t>
      </w:r>
      <w:r>
        <w:rPr>
          <w:rFonts w:eastAsia="华文仿宋"/>
          <w:szCs w:val="21"/>
          <w:shd w:val="pct10" w:color="auto" w:fill="FFFFFF"/>
        </w:rPr>
        <w:t>(</w:t>
      </w:r>
      <w:r>
        <w:rPr>
          <w:rFonts w:eastAsia="华文仿宋"/>
          <w:szCs w:val="21"/>
          <w:shd w:val="pct10" w:color="auto" w:fill="FFFFFF"/>
        </w:rPr>
        <w:t>楼二楼自助餐厅</w:t>
      </w:r>
      <w:r>
        <w:rPr>
          <w:rFonts w:eastAsia="华文仿宋"/>
          <w:szCs w:val="21"/>
          <w:shd w:val="pct10" w:color="auto" w:fill="FFFFFF"/>
        </w:rPr>
        <w:t>)(18:00-19:30)</w:t>
      </w:r>
    </w:p>
    <w:p w:rsidR="006F024F" w:rsidRDefault="00EF7EA7">
      <w:pPr>
        <w:spacing w:line="288" w:lineRule="auto"/>
        <w:rPr>
          <w:rFonts w:eastAsia="华文中宋"/>
          <w:b/>
          <w:bCs/>
          <w:color w:val="0000FF"/>
          <w:sz w:val="32"/>
          <w:szCs w:val="32"/>
        </w:rPr>
      </w:pPr>
      <w:r>
        <w:rPr>
          <w:rFonts w:eastAsia="华文中宋"/>
          <w:b/>
          <w:bCs/>
          <w:color w:val="0000FF"/>
          <w:sz w:val="32"/>
          <w:szCs w:val="32"/>
        </w:rPr>
        <w:t>圆桌论坛：注册新政下临床开发策略与路径</w:t>
      </w:r>
    </w:p>
    <w:p w:rsidR="006F024F" w:rsidRDefault="00EF7EA7">
      <w:pPr>
        <w:spacing w:line="288" w:lineRule="auto"/>
        <w:ind w:left="420"/>
        <w:rPr>
          <w:rFonts w:ascii="华文仿宋" w:eastAsia="华文仿宋" w:hAnsi="华文仿宋"/>
          <w:szCs w:val="21"/>
        </w:rPr>
      </w:pPr>
      <w:r>
        <w:rPr>
          <w:rFonts w:ascii="华文仿宋" w:eastAsia="华文仿宋" w:hAnsi="华文仿宋" w:hint="eastAsia"/>
          <w:bCs/>
          <w:szCs w:val="21"/>
        </w:rPr>
        <w:t>时间</w:t>
      </w:r>
      <w:r>
        <w:rPr>
          <w:rFonts w:ascii="华文仿宋" w:eastAsia="华文仿宋" w:hAnsi="华文仿宋" w:hint="eastAsia"/>
          <w:szCs w:val="21"/>
        </w:rPr>
        <w:t>19:30-20:30</w:t>
      </w:r>
    </w:p>
    <w:p w:rsidR="006F024F" w:rsidRDefault="00EF7EA7">
      <w:pPr>
        <w:spacing w:line="288" w:lineRule="auto"/>
        <w:ind w:right="900"/>
        <w:rPr>
          <w:rFonts w:eastAsia="华文仿宋"/>
          <w:szCs w:val="21"/>
          <w:shd w:val="pct10" w:color="auto" w:fill="FFFFFF"/>
        </w:rPr>
      </w:pPr>
      <w:r>
        <w:rPr>
          <w:rFonts w:eastAsia="华文仿宋"/>
          <w:szCs w:val="21"/>
          <w:shd w:val="pct10" w:color="auto" w:fill="FFFFFF"/>
        </w:rPr>
        <w:t>主持人：</w:t>
      </w:r>
      <w:r>
        <w:rPr>
          <w:rFonts w:eastAsia="仿宋"/>
          <w:kern w:val="0"/>
          <w:szCs w:val="21"/>
          <w:shd w:val="pct10" w:color="auto" w:fill="FFFFFF"/>
        </w:rPr>
        <w:t>美国华人生物医药科技协会</w:t>
      </w:r>
      <w:r>
        <w:rPr>
          <w:rFonts w:eastAsia="仿宋"/>
          <w:kern w:val="0"/>
          <w:szCs w:val="21"/>
          <w:shd w:val="pct10" w:color="auto" w:fill="FFFFFF"/>
        </w:rPr>
        <w:t>(CBA)</w:t>
      </w:r>
      <w:r>
        <w:rPr>
          <w:rFonts w:eastAsia="仿宋"/>
          <w:kern w:val="0"/>
          <w:szCs w:val="21"/>
          <w:shd w:val="pct10" w:color="auto" w:fill="FFFFFF"/>
        </w:rPr>
        <w:t>前会长、</w:t>
      </w:r>
      <w:r>
        <w:rPr>
          <w:rFonts w:eastAsia="华文仿宋"/>
          <w:szCs w:val="21"/>
          <w:shd w:val="pct10" w:color="auto" w:fill="FFFFFF"/>
        </w:rPr>
        <w:t>“</w:t>
      </w:r>
      <w:r>
        <w:rPr>
          <w:rFonts w:eastAsia="华文仿宋"/>
          <w:szCs w:val="21"/>
          <w:shd w:val="pct10" w:color="auto" w:fill="FFFFFF"/>
        </w:rPr>
        <w:t>千人计划</w:t>
      </w:r>
      <w:r>
        <w:rPr>
          <w:rFonts w:eastAsia="华文仿宋"/>
          <w:szCs w:val="21"/>
          <w:shd w:val="pct10" w:color="auto" w:fill="FFFFFF"/>
        </w:rPr>
        <w:t>”</w:t>
      </w:r>
      <w:r>
        <w:rPr>
          <w:rFonts w:eastAsia="华文仿宋"/>
          <w:szCs w:val="21"/>
          <w:shd w:val="pct10" w:color="auto" w:fill="FFFFFF"/>
        </w:rPr>
        <w:t>专家、</w:t>
      </w:r>
    </w:p>
    <w:p w:rsidR="006F024F" w:rsidRDefault="00EF7EA7">
      <w:pPr>
        <w:spacing w:line="288" w:lineRule="auto"/>
        <w:ind w:right="900" w:firstLineChars="1900" w:firstLine="3990"/>
        <w:rPr>
          <w:rFonts w:eastAsia="仿宋"/>
          <w:kern w:val="0"/>
          <w:szCs w:val="21"/>
          <w:shd w:val="pct10" w:color="auto" w:fill="FFFFFF"/>
        </w:rPr>
      </w:pPr>
      <w:r>
        <w:rPr>
          <w:rFonts w:eastAsia="仿宋"/>
          <w:kern w:val="0"/>
          <w:szCs w:val="21"/>
          <w:shd w:val="pct10" w:color="auto" w:fill="FFFFFF"/>
        </w:rPr>
        <w:t>江苏亚盛医药董事长杨大俊</w:t>
      </w:r>
      <w:r>
        <w:rPr>
          <w:rFonts w:eastAsia="仿宋" w:hint="eastAsia"/>
          <w:kern w:val="0"/>
          <w:szCs w:val="21"/>
          <w:shd w:val="pct10" w:color="auto" w:fill="FFFFFF"/>
        </w:rPr>
        <w:t>博士</w:t>
      </w:r>
    </w:p>
    <w:p w:rsidR="006F024F" w:rsidRDefault="00EF7EA7">
      <w:pPr>
        <w:spacing w:line="288" w:lineRule="auto"/>
        <w:ind w:right="900" w:firstLineChars="50" w:firstLine="105"/>
        <w:rPr>
          <w:rFonts w:eastAsia="仿宋"/>
          <w:kern w:val="0"/>
          <w:szCs w:val="21"/>
          <w:shd w:val="pct10" w:color="auto" w:fill="FFFFFF"/>
        </w:rPr>
      </w:pPr>
      <w:r>
        <w:rPr>
          <w:rFonts w:eastAsia="仿宋"/>
          <w:kern w:val="0"/>
          <w:szCs w:val="21"/>
          <w:shd w:val="pct10" w:color="auto" w:fill="FFFFFF"/>
        </w:rPr>
        <w:t>罗氏中国研发中心首席科学官，全球副总裁；華醫藥创始人，首席执行官陈力博士</w:t>
      </w:r>
    </w:p>
    <w:p w:rsidR="006F024F" w:rsidRDefault="006F024F">
      <w:pPr>
        <w:spacing w:line="288" w:lineRule="auto"/>
        <w:ind w:right="900" w:firstLineChars="1900" w:firstLine="3990"/>
        <w:rPr>
          <w:rFonts w:eastAsia="仿宋"/>
          <w:kern w:val="0"/>
          <w:szCs w:val="21"/>
          <w:shd w:val="pct10" w:color="auto" w:fill="FFFFFF"/>
        </w:rPr>
      </w:pPr>
    </w:p>
    <w:p w:rsidR="006F024F" w:rsidRDefault="00EF7EA7">
      <w:pPr>
        <w:spacing w:line="288" w:lineRule="auto"/>
        <w:rPr>
          <w:rFonts w:eastAsia="黑体"/>
          <w:szCs w:val="21"/>
          <w:shd w:val="pct10" w:color="auto" w:fill="FFFFFF"/>
        </w:rPr>
      </w:pPr>
      <w:r>
        <w:rPr>
          <w:rFonts w:eastAsia="黑体"/>
          <w:szCs w:val="21"/>
          <w:shd w:val="pct10" w:color="auto" w:fill="FFFFFF"/>
        </w:rPr>
        <w:t>6</w:t>
      </w:r>
      <w:r>
        <w:rPr>
          <w:rFonts w:eastAsia="黑体"/>
          <w:szCs w:val="21"/>
          <w:shd w:val="pct10" w:color="auto" w:fill="FFFFFF"/>
        </w:rPr>
        <w:t>月</w:t>
      </w:r>
      <w:r>
        <w:rPr>
          <w:rFonts w:eastAsia="黑体"/>
          <w:szCs w:val="21"/>
          <w:shd w:val="pct10" w:color="auto" w:fill="FFFFFF"/>
        </w:rPr>
        <w:t>27</w:t>
      </w:r>
      <w:r>
        <w:rPr>
          <w:rFonts w:eastAsia="黑体"/>
          <w:szCs w:val="21"/>
          <w:shd w:val="pct10" w:color="auto" w:fill="FFFFFF"/>
        </w:rPr>
        <w:t>日</w:t>
      </w:r>
      <w:r>
        <w:rPr>
          <w:rFonts w:eastAsia="黑体"/>
          <w:szCs w:val="21"/>
          <w:shd w:val="pct10" w:color="auto" w:fill="FFFFFF"/>
        </w:rPr>
        <w:t>(</w:t>
      </w:r>
      <w:r>
        <w:rPr>
          <w:rFonts w:eastAsia="黑体"/>
          <w:szCs w:val="21"/>
          <w:shd w:val="pct10" w:color="auto" w:fill="FFFFFF"/>
        </w:rPr>
        <w:t>星期二</w:t>
      </w:r>
      <w:r>
        <w:rPr>
          <w:rFonts w:eastAsia="黑体"/>
          <w:szCs w:val="21"/>
          <w:shd w:val="pct10" w:color="auto" w:fill="FFFFFF"/>
        </w:rPr>
        <w:t>)</w:t>
      </w:r>
      <w:r>
        <w:rPr>
          <w:rFonts w:eastAsia="黑体"/>
          <w:szCs w:val="21"/>
          <w:shd w:val="pct10" w:color="auto" w:fill="FFFFFF"/>
        </w:rPr>
        <w:t>下午</w:t>
      </w:r>
    </w:p>
    <w:p w:rsidR="006F024F" w:rsidRDefault="00EF7EA7">
      <w:pPr>
        <w:spacing w:line="288" w:lineRule="auto"/>
        <w:rPr>
          <w:rFonts w:eastAsia="华文仿宋"/>
          <w:szCs w:val="21"/>
        </w:rPr>
      </w:pPr>
      <w:r>
        <w:rPr>
          <w:rFonts w:eastAsia="华文仿宋"/>
          <w:szCs w:val="21"/>
        </w:rPr>
        <w:t>时间</w:t>
      </w:r>
      <w:r>
        <w:rPr>
          <w:rFonts w:eastAsia="华文仿宋"/>
          <w:szCs w:val="21"/>
        </w:rPr>
        <w:t>:13:30-1</w:t>
      </w:r>
      <w:r>
        <w:rPr>
          <w:rFonts w:eastAsia="华文仿宋" w:hint="eastAsia"/>
          <w:szCs w:val="21"/>
        </w:rPr>
        <w:t>7:</w:t>
      </w:r>
      <w:r>
        <w:rPr>
          <w:rFonts w:eastAsia="华文仿宋"/>
          <w:szCs w:val="21"/>
        </w:rPr>
        <w:t xml:space="preserve">50    </w:t>
      </w:r>
      <w:r>
        <w:rPr>
          <w:rFonts w:eastAsia="华文仿宋"/>
          <w:szCs w:val="21"/>
        </w:rPr>
        <w:t>地点</w:t>
      </w:r>
      <w:r>
        <w:rPr>
          <w:rFonts w:eastAsia="华文仿宋"/>
          <w:szCs w:val="21"/>
        </w:rPr>
        <w:t>:</w:t>
      </w:r>
      <w:r>
        <w:rPr>
          <w:rFonts w:eastAsia="华文仿宋"/>
          <w:szCs w:val="21"/>
        </w:rPr>
        <w:t>上海</w:t>
      </w:r>
      <w:r>
        <w:rPr>
          <w:rFonts w:eastAsia="华文仿宋" w:hint="eastAsia"/>
          <w:szCs w:val="21"/>
        </w:rPr>
        <w:t>客莱福诺富特</w:t>
      </w:r>
      <w:r>
        <w:rPr>
          <w:rFonts w:eastAsia="华文仿宋"/>
          <w:szCs w:val="21"/>
        </w:rPr>
        <w:t>酒店</w:t>
      </w:r>
    </w:p>
    <w:p w:rsidR="006F024F" w:rsidRDefault="00EF7EA7">
      <w:pPr>
        <w:spacing w:line="288" w:lineRule="auto"/>
        <w:rPr>
          <w:rFonts w:eastAsia="华文中宋"/>
          <w:b/>
          <w:bCs/>
          <w:color w:val="0000FF"/>
          <w:sz w:val="32"/>
          <w:szCs w:val="32"/>
        </w:rPr>
      </w:pPr>
      <w:r>
        <w:rPr>
          <w:rFonts w:eastAsia="华文中宋"/>
          <w:b/>
          <w:bCs/>
          <w:color w:val="0000FF"/>
          <w:sz w:val="32"/>
          <w:szCs w:val="32"/>
        </w:rPr>
        <w:t>临床药学前沿论坛</w:t>
      </w:r>
      <w:r>
        <w:rPr>
          <w:rFonts w:eastAsia="华文中宋" w:hint="eastAsia"/>
          <w:b/>
          <w:bCs/>
          <w:color w:val="0000FF"/>
          <w:sz w:val="32"/>
          <w:szCs w:val="32"/>
        </w:rPr>
        <w:t>：精准药物治疗（平行会议）</w:t>
      </w:r>
    </w:p>
    <w:p w:rsidR="006F024F" w:rsidRDefault="00EF7EA7">
      <w:pPr>
        <w:spacing w:line="288" w:lineRule="auto"/>
        <w:rPr>
          <w:rFonts w:eastAsia="华文仿宋"/>
          <w:szCs w:val="21"/>
          <w:shd w:val="pct10" w:color="auto" w:fill="FFFFFF"/>
        </w:rPr>
      </w:pPr>
      <w:r>
        <w:rPr>
          <w:rFonts w:eastAsia="华文仿宋"/>
          <w:szCs w:val="21"/>
          <w:shd w:val="pct10" w:color="auto" w:fill="FFFFFF"/>
        </w:rPr>
        <w:t>主持人</w:t>
      </w:r>
      <w:r>
        <w:rPr>
          <w:rFonts w:eastAsia="华文仿宋"/>
          <w:szCs w:val="21"/>
          <w:shd w:val="pct10" w:color="auto" w:fill="FFFFFF"/>
        </w:rPr>
        <w:t>:</w:t>
      </w:r>
      <w:r>
        <w:rPr>
          <w:rFonts w:eastAsia="华文仿宋"/>
          <w:szCs w:val="21"/>
          <w:shd w:val="pct10" w:color="auto" w:fill="FFFFFF"/>
        </w:rPr>
        <w:t>第二军医大学附属长征医院药学部陈万生主任</w:t>
      </w:r>
    </w:p>
    <w:p w:rsidR="006F024F" w:rsidRDefault="00EF7EA7">
      <w:pPr>
        <w:spacing w:line="288" w:lineRule="auto"/>
        <w:ind w:leftChars="200" w:left="420" w:firstLineChars="300" w:firstLine="630"/>
        <w:rPr>
          <w:rFonts w:eastAsia="仿宋"/>
          <w:color w:val="000000"/>
          <w:kern w:val="0"/>
          <w:szCs w:val="21"/>
        </w:rPr>
      </w:pPr>
      <w:r>
        <w:rPr>
          <w:rFonts w:eastAsia="仿宋" w:hint="eastAsia"/>
          <w:color w:val="000000"/>
          <w:kern w:val="0"/>
          <w:szCs w:val="21"/>
        </w:rPr>
        <w:t>上海肺科医院肿瘤科主任同济大学医学院肿瘤研究所所长周彩存教授</w:t>
      </w:r>
    </w:p>
    <w:p w:rsidR="006F024F" w:rsidRDefault="00EF7EA7">
      <w:pPr>
        <w:spacing w:line="288" w:lineRule="auto"/>
        <w:ind w:leftChars="200" w:left="420" w:firstLineChars="300" w:firstLine="630"/>
        <w:rPr>
          <w:rFonts w:eastAsia="仿宋"/>
          <w:color w:val="000000"/>
          <w:kern w:val="0"/>
          <w:szCs w:val="21"/>
        </w:rPr>
      </w:pPr>
      <w:r>
        <w:rPr>
          <w:rFonts w:eastAsia="仿宋" w:hint="eastAsia"/>
          <w:color w:val="000000"/>
          <w:kern w:val="0"/>
          <w:szCs w:val="21"/>
        </w:rPr>
        <w:t>上药集团副总裁刘彦君</w:t>
      </w:r>
    </w:p>
    <w:p w:rsidR="006F024F" w:rsidRDefault="00EF7EA7">
      <w:pPr>
        <w:spacing w:line="288" w:lineRule="auto"/>
        <w:ind w:leftChars="200" w:left="420" w:firstLineChars="300" w:firstLine="630"/>
        <w:rPr>
          <w:rFonts w:eastAsia="仿宋"/>
          <w:color w:val="000000"/>
          <w:kern w:val="0"/>
          <w:szCs w:val="21"/>
        </w:rPr>
      </w:pPr>
      <w:r>
        <w:rPr>
          <w:rFonts w:eastAsia="仿宋" w:hint="eastAsia"/>
          <w:color w:val="000000"/>
          <w:kern w:val="0"/>
          <w:szCs w:val="21"/>
        </w:rPr>
        <w:t>302</w:t>
      </w:r>
      <w:r>
        <w:rPr>
          <w:rFonts w:eastAsia="仿宋" w:hint="eastAsia"/>
          <w:color w:val="000000"/>
          <w:kern w:val="0"/>
          <w:szCs w:val="21"/>
        </w:rPr>
        <w:t>医院中西医结合中心主任全军中医药研究所所长肖小河教授</w:t>
      </w:r>
    </w:p>
    <w:p w:rsidR="006F024F" w:rsidRDefault="00EF7EA7">
      <w:pPr>
        <w:spacing w:line="288" w:lineRule="auto"/>
        <w:ind w:leftChars="200" w:left="420" w:firstLineChars="300" w:firstLine="630"/>
        <w:rPr>
          <w:rFonts w:eastAsia="仿宋"/>
          <w:color w:val="000000"/>
          <w:kern w:val="0"/>
          <w:szCs w:val="21"/>
        </w:rPr>
      </w:pPr>
      <w:r>
        <w:rPr>
          <w:rFonts w:eastAsia="仿宋" w:hint="eastAsia"/>
          <w:color w:val="000000"/>
          <w:kern w:val="0"/>
          <w:szCs w:val="21"/>
        </w:rPr>
        <w:t>天坛医院药剂科主任赵志刚教授</w:t>
      </w:r>
    </w:p>
    <w:p w:rsidR="006F024F" w:rsidRDefault="00EF7EA7">
      <w:pPr>
        <w:spacing w:line="288" w:lineRule="auto"/>
        <w:rPr>
          <w:rFonts w:eastAsia="华文仿宋"/>
          <w:szCs w:val="21"/>
          <w:shd w:val="pct10" w:color="auto" w:fill="FFFFFF"/>
        </w:rPr>
      </w:pPr>
      <w:r>
        <w:rPr>
          <w:rFonts w:eastAsia="华文仿宋"/>
          <w:szCs w:val="21"/>
          <w:shd w:val="pct10" w:color="auto" w:fill="FFFFFF"/>
        </w:rPr>
        <w:t>晚餐</w:t>
      </w:r>
      <w:r>
        <w:rPr>
          <w:rFonts w:eastAsia="华文仿宋"/>
          <w:szCs w:val="21"/>
          <w:shd w:val="pct10" w:color="auto" w:fill="FFFFFF"/>
        </w:rPr>
        <w:t>: (18:</w:t>
      </w:r>
      <w:r>
        <w:rPr>
          <w:rFonts w:eastAsia="华文仿宋" w:hint="eastAsia"/>
          <w:szCs w:val="21"/>
          <w:shd w:val="pct10" w:color="auto" w:fill="FFFFFF"/>
        </w:rPr>
        <w:t>2</w:t>
      </w:r>
      <w:r>
        <w:rPr>
          <w:rFonts w:eastAsia="华文仿宋"/>
          <w:szCs w:val="21"/>
          <w:shd w:val="pct10" w:color="auto" w:fill="FFFFFF"/>
        </w:rPr>
        <w:t>0-19:</w:t>
      </w:r>
      <w:r>
        <w:rPr>
          <w:rFonts w:eastAsia="华文仿宋" w:hint="eastAsia"/>
          <w:szCs w:val="21"/>
          <w:shd w:val="pct10" w:color="auto" w:fill="FFFFFF"/>
        </w:rPr>
        <w:t>2</w:t>
      </w:r>
      <w:r>
        <w:rPr>
          <w:rFonts w:eastAsia="华文仿宋"/>
          <w:szCs w:val="21"/>
          <w:shd w:val="pct10" w:color="auto" w:fill="FFFFFF"/>
        </w:rPr>
        <w:t>0)</w:t>
      </w:r>
    </w:p>
    <w:p w:rsidR="006F024F" w:rsidRDefault="00EF7EA7">
      <w:pPr>
        <w:widowControl/>
        <w:jc w:val="left"/>
        <w:rPr>
          <w:rFonts w:eastAsia="黑体"/>
          <w:szCs w:val="21"/>
          <w:shd w:val="pct10" w:color="auto" w:fill="FFFFFF"/>
        </w:rPr>
      </w:pPr>
      <w:r>
        <w:rPr>
          <w:rFonts w:eastAsia="黑体"/>
          <w:szCs w:val="21"/>
          <w:shd w:val="pct10" w:color="auto" w:fill="FFFFFF"/>
        </w:rPr>
        <w:br w:type="page"/>
      </w:r>
      <w:r>
        <w:rPr>
          <w:rFonts w:eastAsia="黑体"/>
          <w:szCs w:val="21"/>
          <w:shd w:val="pct10" w:color="auto" w:fill="FFFFFF"/>
        </w:rPr>
        <w:lastRenderedPageBreak/>
        <w:t>6</w:t>
      </w:r>
      <w:r>
        <w:rPr>
          <w:rFonts w:eastAsia="黑体"/>
          <w:szCs w:val="21"/>
          <w:shd w:val="pct10" w:color="auto" w:fill="FFFFFF"/>
        </w:rPr>
        <w:t>月</w:t>
      </w:r>
      <w:r>
        <w:rPr>
          <w:rFonts w:eastAsia="黑体"/>
          <w:szCs w:val="21"/>
          <w:shd w:val="pct10" w:color="auto" w:fill="FFFFFF"/>
        </w:rPr>
        <w:t>27</w:t>
      </w:r>
      <w:r>
        <w:rPr>
          <w:rFonts w:eastAsia="黑体"/>
          <w:szCs w:val="21"/>
          <w:shd w:val="pct10" w:color="auto" w:fill="FFFFFF"/>
        </w:rPr>
        <w:t>日</w:t>
      </w:r>
      <w:r>
        <w:rPr>
          <w:rFonts w:eastAsia="黑体"/>
          <w:szCs w:val="21"/>
          <w:shd w:val="pct10" w:color="auto" w:fill="FFFFFF"/>
        </w:rPr>
        <w:t>(</w:t>
      </w:r>
      <w:r>
        <w:rPr>
          <w:rFonts w:eastAsia="黑体"/>
          <w:szCs w:val="21"/>
          <w:shd w:val="pct10" w:color="auto" w:fill="FFFFFF"/>
        </w:rPr>
        <w:t>星期二</w:t>
      </w:r>
      <w:r>
        <w:rPr>
          <w:rFonts w:eastAsia="黑体"/>
          <w:szCs w:val="21"/>
          <w:shd w:val="pct10" w:color="auto" w:fill="FFFFFF"/>
        </w:rPr>
        <w:t>)</w:t>
      </w:r>
      <w:r>
        <w:rPr>
          <w:rFonts w:eastAsia="黑体"/>
          <w:szCs w:val="21"/>
          <w:shd w:val="pct10" w:color="auto" w:fill="FFFFFF"/>
        </w:rPr>
        <w:t>晚上</w:t>
      </w:r>
    </w:p>
    <w:p w:rsidR="006F024F" w:rsidRDefault="00EF7EA7">
      <w:pPr>
        <w:spacing w:line="288" w:lineRule="auto"/>
        <w:ind w:left="420"/>
        <w:rPr>
          <w:rFonts w:eastAsia="华文中宋"/>
          <w:sz w:val="24"/>
          <w:shd w:val="pct10" w:color="auto" w:fill="FFFFFF"/>
        </w:rPr>
      </w:pPr>
      <w:r>
        <w:rPr>
          <w:rFonts w:eastAsia="华文仿宋"/>
          <w:szCs w:val="21"/>
        </w:rPr>
        <w:t>时间</w:t>
      </w:r>
      <w:r>
        <w:rPr>
          <w:rFonts w:eastAsia="华文仿宋"/>
          <w:szCs w:val="21"/>
        </w:rPr>
        <w:t>: 19:30-21:</w:t>
      </w:r>
      <w:r>
        <w:rPr>
          <w:rFonts w:eastAsia="华文仿宋" w:hint="eastAsia"/>
          <w:szCs w:val="21"/>
        </w:rPr>
        <w:t>3</w:t>
      </w:r>
      <w:r>
        <w:rPr>
          <w:rFonts w:eastAsia="华文仿宋"/>
          <w:szCs w:val="21"/>
        </w:rPr>
        <w:t xml:space="preserve">0 </w:t>
      </w:r>
      <w:r>
        <w:rPr>
          <w:rFonts w:eastAsia="华文仿宋"/>
          <w:szCs w:val="21"/>
        </w:rPr>
        <w:t>地点</w:t>
      </w:r>
      <w:r>
        <w:rPr>
          <w:rFonts w:eastAsia="华文仿宋"/>
          <w:szCs w:val="21"/>
        </w:rPr>
        <w:t>:</w:t>
      </w:r>
      <w:r>
        <w:rPr>
          <w:rFonts w:eastAsia="华文仿宋"/>
          <w:szCs w:val="21"/>
        </w:rPr>
        <w:t>上海</w:t>
      </w:r>
      <w:r>
        <w:rPr>
          <w:rFonts w:eastAsia="华文仿宋" w:hint="eastAsia"/>
          <w:szCs w:val="21"/>
        </w:rPr>
        <w:t>客莱福诺富特</w:t>
      </w:r>
      <w:r>
        <w:rPr>
          <w:rFonts w:eastAsia="华文仿宋"/>
          <w:szCs w:val="21"/>
        </w:rPr>
        <w:t>酒店</w:t>
      </w:r>
    </w:p>
    <w:p w:rsidR="006F024F" w:rsidRDefault="00EF7EA7">
      <w:pPr>
        <w:numPr>
          <w:ilvl w:val="0"/>
          <w:numId w:val="3"/>
        </w:numPr>
        <w:spacing w:line="288" w:lineRule="auto"/>
        <w:jc w:val="left"/>
        <w:rPr>
          <w:rFonts w:eastAsia="华文中宋"/>
          <w:b/>
          <w:bCs/>
          <w:color w:val="0000FF"/>
          <w:sz w:val="32"/>
          <w:szCs w:val="32"/>
        </w:rPr>
      </w:pPr>
      <w:r>
        <w:rPr>
          <w:rFonts w:eastAsia="华文中宋"/>
          <w:b/>
          <w:bCs/>
          <w:color w:val="0000FF"/>
          <w:sz w:val="32"/>
          <w:szCs w:val="32"/>
        </w:rPr>
        <w:t>尖峰对话：中国新药研发生态系统构建</w:t>
      </w:r>
    </w:p>
    <w:p w:rsidR="006F024F" w:rsidRDefault="00EF7EA7">
      <w:pPr>
        <w:pStyle w:val="20"/>
        <w:spacing w:line="288" w:lineRule="auto"/>
        <w:ind w:left="420" w:firstLineChars="0" w:firstLine="0"/>
        <w:rPr>
          <w:rFonts w:eastAsia="仿宋"/>
          <w:color w:val="000000" w:themeColor="text1"/>
          <w:szCs w:val="21"/>
          <w:shd w:val="pct10" w:color="auto" w:fill="FFFFFF"/>
        </w:rPr>
      </w:pPr>
      <w:r>
        <w:rPr>
          <w:rFonts w:eastAsia="仿宋"/>
          <w:color w:val="000000" w:themeColor="text1"/>
          <w:szCs w:val="21"/>
          <w:shd w:val="pct10" w:color="auto" w:fill="FFFFFF"/>
        </w:rPr>
        <w:t>主持人：</w:t>
      </w:r>
      <w:r>
        <w:rPr>
          <w:rFonts w:eastAsia="仿宋"/>
          <w:color w:val="000000" w:themeColor="text1"/>
          <w:szCs w:val="21"/>
          <w:shd w:val="pct10" w:color="auto" w:fill="FFFFFF"/>
        </w:rPr>
        <w:t>——</w:t>
      </w:r>
      <w:r>
        <w:rPr>
          <w:rFonts w:eastAsia="仿宋"/>
          <w:color w:val="000000" w:themeColor="text1"/>
          <w:szCs w:val="21"/>
          <w:shd w:val="pct10" w:color="auto" w:fill="FFFFFF"/>
        </w:rPr>
        <w:t>国家药物政策与医药产业经济中心执行副主任</w:t>
      </w:r>
      <w:r>
        <w:rPr>
          <w:rFonts w:eastAsia="仿宋" w:hint="eastAsia"/>
          <w:color w:val="000000" w:themeColor="text1"/>
          <w:szCs w:val="21"/>
          <w:shd w:val="pct10" w:color="auto" w:fill="FFFFFF"/>
        </w:rPr>
        <w:t>中国药科大学邵蓉教授</w:t>
      </w:r>
    </w:p>
    <w:p w:rsidR="006F024F" w:rsidRDefault="00EF7EA7">
      <w:pPr>
        <w:pStyle w:val="20"/>
        <w:spacing w:line="288" w:lineRule="auto"/>
        <w:ind w:left="420" w:firstLineChars="0" w:firstLine="0"/>
        <w:rPr>
          <w:rFonts w:eastAsia="仿宋"/>
          <w:b/>
          <w:bCs/>
          <w:color w:val="000000" w:themeColor="text1"/>
          <w:szCs w:val="21"/>
          <w:shd w:val="pct10" w:color="auto" w:fill="FFFFFF"/>
        </w:rPr>
      </w:pPr>
      <w:r>
        <w:rPr>
          <w:rFonts w:eastAsia="仿宋" w:hint="eastAsia"/>
          <w:color w:val="000000" w:themeColor="text1"/>
          <w:szCs w:val="21"/>
          <w:shd w:val="pct10" w:color="auto" w:fill="FFFFFF"/>
        </w:rPr>
        <w:t>——中国化学药协会特邀副会长中国中药协会会长张自然博士</w:t>
      </w:r>
    </w:p>
    <w:p w:rsidR="006F024F" w:rsidRDefault="00EF7EA7">
      <w:pPr>
        <w:spacing w:line="288" w:lineRule="auto"/>
        <w:ind w:left="420"/>
        <w:jc w:val="left"/>
        <w:rPr>
          <w:rFonts w:ascii="华文仿宋" w:eastAsia="华文仿宋" w:hAnsi="华文仿宋"/>
          <w:bCs/>
          <w:szCs w:val="21"/>
        </w:rPr>
      </w:pPr>
      <w:r>
        <w:rPr>
          <w:rFonts w:ascii="华文仿宋" w:eastAsia="华文仿宋" w:hAnsi="华文仿宋" w:hint="eastAsia"/>
          <w:bCs/>
          <w:szCs w:val="21"/>
        </w:rPr>
        <w:t>时间</w:t>
      </w:r>
      <w:r>
        <w:rPr>
          <w:rFonts w:ascii="华文仿宋" w:eastAsia="华文仿宋" w:hAnsi="华文仿宋" w:hint="eastAsia"/>
          <w:bCs/>
          <w:szCs w:val="21"/>
        </w:rPr>
        <w:t>20:30-21:30</w:t>
      </w:r>
    </w:p>
    <w:p w:rsidR="006F024F" w:rsidRDefault="00EF7EA7">
      <w:pPr>
        <w:spacing w:line="288" w:lineRule="auto"/>
        <w:ind w:firstLineChars="150" w:firstLine="361"/>
        <w:jc w:val="left"/>
        <w:rPr>
          <w:rFonts w:ascii="楷体" w:eastAsia="楷体" w:hAnsi="楷体"/>
          <w:b/>
          <w:sz w:val="24"/>
        </w:rPr>
      </w:pPr>
      <w:r>
        <w:rPr>
          <w:rFonts w:ascii="楷体" w:eastAsia="楷体" w:hAnsi="楷体" w:hint="eastAsia"/>
          <w:b/>
          <w:sz w:val="24"/>
        </w:rPr>
        <w:t>医药创新体系专家：药监部门、高等院校、科研院所、医药企业、临床机构、</w:t>
      </w:r>
    </w:p>
    <w:p w:rsidR="006F024F" w:rsidRDefault="00EF7EA7">
      <w:pPr>
        <w:spacing w:line="288" w:lineRule="auto"/>
        <w:ind w:firstLineChars="1222" w:firstLine="2576"/>
        <w:jc w:val="left"/>
        <w:rPr>
          <w:rFonts w:ascii="楷体" w:eastAsia="楷体" w:hAnsi="楷体"/>
          <w:b/>
          <w:sz w:val="24"/>
        </w:rPr>
      </w:pPr>
      <w:r>
        <w:rPr>
          <w:rFonts w:ascii="楷体" w:eastAsia="楷体" w:hAnsi="楷体" w:hint="eastAsia"/>
          <w:b/>
          <w:color w:val="000000" w:themeColor="text1"/>
          <w:szCs w:val="21"/>
        </w:rPr>
        <w:t>社会组织</w:t>
      </w:r>
      <w:r>
        <w:rPr>
          <w:rFonts w:ascii="楷体" w:eastAsia="楷体" w:hAnsi="楷体" w:hint="eastAsia"/>
          <w:b/>
          <w:color w:val="000000" w:themeColor="text1"/>
          <w:szCs w:val="21"/>
        </w:rPr>
        <w:t xml:space="preserve">|  </w:t>
      </w:r>
      <w:r>
        <w:rPr>
          <w:rFonts w:ascii="楷体" w:eastAsia="楷体" w:hAnsi="楷体" w:hint="eastAsia"/>
          <w:b/>
          <w:sz w:val="24"/>
        </w:rPr>
        <w:t>金融资本、</w:t>
      </w:r>
      <w:r>
        <w:rPr>
          <w:rFonts w:ascii="楷体" w:eastAsia="楷体" w:hAnsi="楷体" w:hint="eastAsia"/>
          <w:b/>
          <w:sz w:val="24"/>
        </w:rPr>
        <w:t>CRO</w:t>
      </w:r>
    </w:p>
    <w:p w:rsidR="006F024F" w:rsidRDefault="006F024F">
      <w:pPr>
        <w:spacing w:line="288" w:lineRule="auto"/>
        <w:ind w:firstLineChars="1222" w:firstLine="2944"/>
        <w:jc w:val="left"/>
        <w:rPr>
          <w:rFonts w:ascii="楷体" w:eastAsia="楷体" w:hAnsi="楷体"/>
          <w:b/>
          <w:sz w:val="24"/>
        </w:rPr>
      </w:pPr>
    </w:p>
    <w:p w:rsidR="006F024F" w:rsidRDefault="00EF7EA7">
      <w:pPr>
        <w:spacing w:line="288" w:lineRule="auto"/>
        <w:ind w:firstLineChars="150" w:firstLine="315"/>
        <w:jc w:val="left"/>
        <w:rPr>
          <w:rFonts w:eastAsia="黑体"/>
          <w:szCs w:val="21"/>
          <w:shd w:val="pct10" w:color="auto" w:fill="FFFFFF"/>
        </w:rPr>
      </w:pPr>
      <w:r>
        <w:rPr>
          <w:rFonts w:eastAsia="黑体"/>
          <w:szCs w:val="21"/>
          <w:shd w:val="pct10" w:color="auto" w:fill="FFFFFF"/>
        </w:rPr>
        <w:t>6</w:t>
      </w:r>
      <w:r>
        <w:rPr>
          <w:rFonts w:eastAsia="黑体"/>
          <w:szCs w:val="21"/>
          <w:shd w:val="pct10" w:color="auto" w:fill="FFFFFF"/>
        </w:rPr>
        <w:t>月</w:t>
      </w:r>
      <w:r>
        <w:rPr>
          <w:rFonts w:eastAsia="黑体"/>
          <w:szCs w:val="21"/>
          <w:shd w:val="pct10" w:color="auto" w:fill="FFFFFF"/>
        </w:rPr>
        <w:t>28</w:t>
      </w:r>
      <w:r>
        <w:rPr>
          <w:rFonts w:eastAsia="黑体"/>
          <w:szCs w:val="21"/>
          <w:shd w:val="pct10" w:color="auto" w:fill="FFFFFF"/>
        </w:rPr>
        <w:t>日</w:t>
      </w:r>
      <w:r>
        <w:rPr>
          <w:rFonts w:eastAsia="黑体"/>
          <w:szCs w:val="21"/>
          <w:shd w:val="pct10" w:color="auto" w:fill="FFFFFF"/>
        </w:rPr>
        <w:t>(</w:t>
      </w:r>
      <w:r>
        <w:rPr>
          <w:rFonts w:eastAsia="黑体"/>
          <w:szCs w:val="21"/>
          <w:shd w:val="pct10" w:color="auto" w:fill="FFFFFF"/>
        </w:rPr>
        <w:t>星期三</w:t>
      </w:r>
      <w:r>
        <w:rPr>
          <w:rFonts w:eastAsia="黑体"/>
          <w:szCs w:val="21"/>
          <w:shd w:val="pct10" w:color="auto" w:fill="FFFFFF"/>
        </w:rPr>
        <w:t>)</w:t>
      </w:r>
      <w:r>
        <w:rPr>
          <w:rFonts w:eastAsia="黑体"/>
          <w:szCs w:val="21"/>
          <w:shd w:val="pct10" w:color="auto" w:fill="FFFFFF"/>
        </w:rPr>
        <w:t>上午</w:t>
      </w:r>
    </w:p>
    <w:p w:rsidR="006F024F" w:rsidRDefault="00EF7EA7">
      <w:pPr>
        <w:tabs>
          <w:tab w:val="left" w:pos="3105"/>
        </w:tabs>
        <w:spacing w:line="288" w:lineRule="auto"/>
        <w:ind w:firstLineChars="150" w:firstLine="315"/>
        <w:jc w:val="left"/>
        <w:rPr>
          <w:rFonts w:eastAsia="华文仿宋"/>
          <w:szCs w:val="21"/>
        </w:rPr>
      </w:pPr>
      <w:r>
        <w:rPr>
          <w:rFonts w:eastAsia="华文仿宋"/>
          <w:szCs w:val="21"/>
        </w:rPr>
        <w:t>时间</w:t>
      </w:r>
      <w:r>
        <w:rPr>
          <w:rFonts w:eastAsia="华文仿宋"/>
          <w:szCs w:val="21"/>
        </w:rPr>
        <w:t>: 8:30-</w:t>
      </w:r>
      <w:r>
        <w:rPr>
          <w:rFonts w:eastAsia="华文仿宋" w:hint="eastAsia"/>
          <w:szCs w:val="21"/>
        </w:rPr>
        <w:t>10</w:t>
      </w:r>
      <w:r>
        <w:rPr>
          <w:rFonts w:eastAsia="华文仿宋"/>
          <w:szCs w:val="21"/>
        </w:rPr>
        <w:t>:</w:t>
      </w:r>
      <w:r>
        <w:rPr>
          <w:rFonts w:eastAsia="华文仿宋" w:hint="eastAsia"/>
          <w:szCs w:val="21"/>
        </w:rPr>
        <w:t>3 0</w:t>
      </w:r>
      <w:r>
        <w:rPr>
          <w:rFonts w:eastAsia="华文仿宋"/>
          <w:szCs w:val="21"/>
        </w:rPr>
        <w:t>地点</w:t>
      </w:r>
      <w:r>
        <w:rPr>
          <w:rFonts w:eastAsia="华文仿宋"/>
          <w:szCs w:val="21"/>
        </w:rPr>
        <w:t>:</w:t>
      </w:r>
      <w:r>
        <w:rPr>
          <w:rFonts w:eastAsia="华文仿宋"/>
          <w:szCs w:val="21"/>
        </w:rPr>
        <w:t>上海</w:t>
      </w:r>
      <w:r>
        <w:rPr>
          <w:rFonts w:eastAsia="华文仿宋" w:hint="eastAsia"/>
          <w:szCs w:val="21"/>
        </w:rPr>
        <w:t>客莱福诺富特</w:t>
      </w:r>
      <w:r>
        <w:rPr>
          <w:rFonts w:eastAsia="华文仿宋"/>
          <w:szCs w:val="21"/>
        </w:rPr>
        <w:t>酒店</w:t>
      </w:r>
    </w:p>
    <w:p w:rsidR="006F024F" w:rsidRDefault="00EF7EA7">
      <w:pPr>
        <w:numPr>
          <w:ilvl w:val="0"/>
          <w:numId w:val="3"/>
        </w:numPr>
        <w:spacing w:line="288" w:lineRule="auto"/>
        <w:jc w:val="left"/>
        <w:rPr>
          <w:rFonts w:eastAsia="华文中宋"/>
          <w:b/>
          <w:bCs/>
          <w:color w:val="0000FF"/>
          <w:sz w:val="32"/>
          <w:szCs w:val="32"/>
        </w:rPr>
      </w:pPr>
      <w:r>
        <w:rPr>
          <w:rFonts w:eastAsia="华文中宋"/>
          <w:b/>
          <w:bCs/>
          <w:color w:val="0000FF"/>
          <w:sz w:val="32"/>
          <w:szCs w:val="32"/>
        </w:rPr>
        <w:t>中国崛起：产业新锐追赶全球研发前沿</w:t>
      </w:r>
    </w:p>
    <w:p w:rsidR="006F024F" w:rsidRDefault="00EF7EA7">
      <w:pPr>
        <w:spacing w:line="288" w:lineRule="auto"/>
        <w:ind w:firstLineChars="150" w:firstLine="315"/>
        <w:jc w:val="left"/>
        <w:rPr>
          <w:rFonts w:ascii="华文仿宋" w:eastAsia="华文仿宋" w:hAnsi="华文仿宋"/>
          <w:b/>
          <w:szCs w:val="21"/>
          <w:shd w:val="pct10" w:color="auto" w:fill="FFFFFF"/>
        </w:rPr>
      </w:pPr>
      <w:r>
        <w:rPr>
          <w:rFonts w:ascii="华文仿宋" w:eastAsia="华文仿宋" w:hAnsi="华文仿宋"/>
          <w:szCs w:val="21"/>
          <w:shd w:val="pct10" w:color="auto" w:fill="FFFFFF"/>
        </w:rPr>
        <w:t>主持人：</w:t>
      </w:r>
      <w:r>
        <w:rPr>
          <w:rFonts w:ascii="华文仿宋" w:eastAsia="华文仿宋" w:hAnsi="华文仿宋"/>
          <w:szCs w:val="21"/>
          <w:shd w:val="pct10" w:color="auto" w:fill="FFFFFF"/>
        </w:rPr>
        <w:t>“</w:t>
      </w:r>
      <w:r>
        <w:rPr>
          <w:rFonts w:ascii="华文仿宋" w:eastAsia="华文仿宋" w:hAnsi="华文仿宋"/>
          <w:szCs w:val="21"/>
          <w:shd w:val="pct10" w:color="auto" w:fill="FFFFFF"/>
        </w:rPr>
        <w:t>千人计划</w:t>
      </w:r>
      <w:r>
        <w:rPr>
          <w:rFonts w:ascii="华文仿宋" w:eastAsia="华文仿宋" w:hAnsi="华文仿宋"/>
          <w:szCs w:val="21"/>
          <w:shd w:val="pct10" w:color="auto" w:fill="FFFFFF"/>
        </w:rPr>
        <w:t>”</w:t>
      </w:r>
      <w:r>
        <w:rPr>
          <w:rFonts w:ascii="华文仿宋" w:eastAsia="华文仿宋" w:hAnsi="华文仿宋"/>
          <w:szCs w:val="21"/>
          <w:shd w:val="pct10" w:color="auto" w:fill="FFFFFF"/>
        </w:rPr>
        <w:t>专家；深圳奥萨医药有限公司董事长</w:t>
      </w:r>
      <w:r>
        <w:rPr>
          <w:rFonts w:ascii="华文仿宋" w:eastAsia="华文仿宋" w:hAnsi="华文仿宋"/>
          <w:szCs w:val="21"/>
          <w:shd w:val="pct10" w:color="auto" w:fill="FFFFFF"/>
        </w:rPr>
        <w:t xml:space="preserve"> </w:t>
      </w:r>
      <w:r>
        <w:rPr>
          <w:rFonts w:ascii="华文仿宋" w:eastAsia="华文仿宋" w:hAnsi="华文仿宋"/>
          <w:szCs w:val="21"/>
          <w:shd w:val="pct10" w:color="auto" w:fill="FFFFFF"/>
        </w:rPr>
        <w:t>徐希平</w:t>
      </w:r>
      <w:r>
        <w:rPr>
          <w:rFonts w:ascii="华文仿宋" w:eastAsia="华文仿宋" w:hAnsi="华文仿宋"/>
          <w:szCs w:val="21"/>
          <w:shd w:val="pct10" w:color="auto" w:fill="FFFFFF"/>
        </w:rPr>
        <w:t xml:space="preserve"> </w:t>
      </w:r>
      <w:r>
        <w:rPr>
          <w:rFonts w:ascii="华文仿宋" w:eastAsia="华文仿宋" w:hAnsi="华文仿宋"/>
          <w:szCs w:val="21"/>
          <w:shd w:val="pct10" w:color="auto" w:fill="FFFFFF"/>
        </w:rPr>
        <w:t>教授</w:t>
      </w:r>
    </w:p>
    <w:p w:rsidR="006F024F" w:rsidRDefault="00EF7EA7">
      <w:pPr>
        <w:spacing w:line="288" w:lineRule="auto"/>
        <w:jc w:val="left"/>
        <w:rPr>
          <w:rFonts w:ascii="华文仿宋" w:eastAsia="华文仿宋" w:hAnsi="华文仿宋"/>
          <w:b/>
          <w:color w:val="000000" w:themeColor="text1"/>
          <w:sz w:val="24"/>
        </w:rPr>
      </w:pPr>
      <w:r>
        <w:rPr>
          <w:rFonts w:eastAsia="华文仿宋"/>
          <w:b/>
          <w:bCs/>
          <w:color w:val="FF0000"/>
          <w:sz w:val="24"/>
        </w:rPr>
        <w:t>●</w:t>
      </w:r>
      <w:r>
        <w:rPr>
          <w:rFonts w:ascii="华文仿宋" w:eastAsia="华文仿宋" w:hAnsi="华文仿宋" w:hint="eastAsia"/>
          <w:b/>
          <w:color w:val="000000" w:themeColor="text1"/>
          <w:sz w:val="24"/>
        </w:rPr>
        <w:t>追赶肿瘤药新药研发世界前沿</w:t>
      </w:r>
    </w:p>
    <w:p w:rsidR="006F024F" w:rsidRDefault="00EF7EA7">
      <w:pPr>
        <w:spacing w:line="288" w:lineRule="auto"/>
        <w:ind w:firstLineChars="1090" w:firstLine="2289"/>
        <w:jc w:val="left"/>
        <w:rPr>
          <w:rFonts w:eastAsia="华文仿宋"/>
          <w:szCs w:val="21"/>
        </w:rPr>
      </w:pPr>
      <w:r>
        <w:rPr>
          <w:rFonts w:ascii="华文仿宋" w:eastAsia="华文仿宋" w:hAnsi="华文仿宋" w:hint="eastAsia"/>
          <w:szCs w:val="21"/>
        </w:rPr>
        <w:t>——</w:t>
      </w:r>
      <w:r>
        <w:rPr>
          <w:rFonts w:eastAsia="仿宋"/>
          <w:kern w:val="0"/>
          <w:szCs w:val="21"/>
        </w:rPr>
        <w:t>美国华人生物医药科技协会</w:t>
      </w:r>
      <w:r>
        <w:rPr>
          <w:rFonts w:eastAsia="仿宋"/>
          <w:kern w:val="0"/>
          <w:szCs w:val="21"/>
        </w:rPr>
        <w:t>(CBA)</w:t>
      </w:r>
      <w:r>
        <w:rPr>
          <w:rFonts w:eastAsia="仿宋"/>
          <w:kern w:val="0"/>
          <w:szCs w:val="21"/>
        </w:rPr>
        <w:t>前会长、</w:t>
      </w:r>
      <w:r>
        <w:rPr>
          <w:rFonts w:eastAsia="华文仿宋"/>
          <w:szCs w:val="21"/>
        </w:rPr>
        <w:t>“</w:t>
      </w:r>
      <w:r>
        <w:rPr>
          <w:rFonts w:eastAsia="华文仿宋"/>
          <w:szCs w:val="21"/>
        </w:rPr>
        <w:t>千人计划</w:t>
      </w:r>
      <w:r>
        <w:rPr>
          <w:rFonts w:eastAsia="华文仿宋"/>
          <w:szCs w:val="21"/>
        </w:rPr>
        <w:t>”</w:t>
      </w:r>
      <w:r>
        <w:rPr>
          <w:rFonts w:eastAsia="华文仿宋"/>
          <w:szCs w:val="21"/>
        </w:rPr>
        <w:t>专家、</w:t>
      </w:r>
    </w:p>
    <w:p w:rsidR="006F024F" w:rsidRDefault="00EF7EA7">
      <w:pPr>
        <w:spacing w:line="288" w:lineRule="auto"/>
        <w:ind w:firstLineChars="350" w:firstLine="735"/>
        <w:jc w:val="left"/>
        <w:rPr>
          <w:rFonts w:ascii="华文仿宋" w:eastAsia="华文仿宋" w:hAnsi="华文仿宋"/>
          <w:szCs w:val="21"/>
        </w:rPr>
      </w:pPr>
      <w:r>
        <w:rPr>
          <w:rFonts w:ascii="华文仿宋" w:eastAsia="华文仿宋" w:hAnsi="华文仿宋" w:hint="eastAsia"/>
          <w:bCs/>
          <w:szCs w:val="21"/>
        </w:rPr>
        <w:t>（美中商业领袖峰会、</w:t>
      </w:r>
      <w:r>
        <w:rPr>
          <w:rFonts w:ascii="华文仿宋" w:eastAsia="华文仿宋" w:hAnsi="华文仿宋" w:hint="eastAsia"/>
          <w:bCs/>
          <w:szCs w:val="21"/>
        </w:rPr>
        <w:t>JP</w:t>
      </w:r>
      <w:r>
        <w:rPr>
          <w:rFonts w:ascii="华文仿宋" w:eastAsia="华文仿宋" w:hAnsi="华文仿宋" w:hint="eastAsia"/>
          <w:bCs/>
          <w:szCs w:val="21"/>
        </w:rPr>
        <w:t>摩根大会主旨报告人）江苏亚盛药业董事长杨大俊博士</w:t>
      </w:r>
    </w:p>
    <w:p w:rsidR="006F024F" w:rsidRDefault="00EF7EA7">
      <w:pPr>
        <w:spacing w:line="288" w:lineRule="auto"/>
        <w:jc w:val="left"/>
        <w:rPr>
          <w:rFonts w:ascii="华文仿宋" w:eastAsia="华文仿宋" w:hAnsi="华文仿宋"/>
          <w:b/>
          <w:sz w:val="24"/>
        </w:rPr>
      </w:pPr>
      <w:r>
        <w:rPr>
          <w:rFonts w:eastAsia="华文仿宋"/>
          <w:b/>
          <w:bCs/>
          <w:color w:val="FF0000"/>
          <w:sz w:val="24"/>
        </w:rPr>
        <w:t>●</w:t>
      </w:r>
      <w:r>
        <w:rPr>
          <w:rFonts w:ascii="华文仿宋" w:eastAsia="华文仿宋" w:hAnsi="华文仿宋"/>
          <w:b/>
          <w:sz w:val="24"/>
        </w:rPr>
        <w:t>中国医药创新创业：追赶或超越</w:t>
      </w:r>
    </w:p>
    <w:p w:rsidR="006F024F" w:rsidRDefault="00EF7EA7">
      <w:pPr>
        <w:spacing w:line="288" w:lineRule="auto"/>
        <w:ind w:left="5001" w:hangingChars="2379" w:hanging="5001"/>
        <w:jc w:val="left"/>
        <w:rPr>
          <w:rFonts w:ascii="华文仿宋" w:eastAsia="华文仿宋" w:hAnsi="华文仿宋"/>
          <w:szCs w:val="21"/>
        </w:rPr>
      </w:pPr>
      <w:r>
        <w:rPr>
          <w:rFonts w:ascii="华文仿宋" w:eastAsia="华文仿宋" w:hAnsi="华文仿宋"/>
          <w:b/>
          <w:szCs w:val="21"/>
        </w:rPr>
        <w:t>——</w:t>
      </w:r>
      <w:r>
        <w:rPr>
          <w:rFonts w:ascii="华文仿宋" w:eastAsia="华文仿宋" w:hAnsi="华文仿宋"/>
          <w:szCs w:val="21"/>
        </w:rPr>
        <w:t>“</w:t>
      </w:r>
      <w:r>
        <w:rPr>
          <w:rFonts w:ascii="华文仿宋" w:eastAsia="华文仿宋" w:hAnsi="华文仿宋"/>
          <w:szCs w:val="21"/>
        </w:rPr>
        <w:t>中国创新药走向世界的征程</w:t>
      </w:r>
      <w:r>
        <w:rPr>
          <w:rFonts w:ascii="华文仿宋" w:eastAsia="华文仿宋" w:hAnsi="华文仿宋"/>
          <w:szCs w:val="21"/>
        </w:rPr>
        <w:t>”</w:t>
      </w:r>
      <w:r>
        <w:rPr>
          <w:rFonts w:ascii="华文仿宋" w:eastAsia="华文仿宋" w:hAnsi="华文仿宋"/>
          <w:szCs w:val="21"/>
        </w:rPr>
        <w:t>大会主席；前罗氏中国研发中心首席科学官，全球副总裁；華醫藥创始人，首席执行官</w:t>
      </w:r>
      <w:r>
        <w:rPr>
          <w:rFonts w:ascii="华文仿宋" w:eastAsia="华文仿宋" w:hAnsi="华文仿宋"/>
          <w:szCs w:val="21"/>
        </w:rPr>
        <w:t xml:space="preserve"> </w:t>
      </w:r>
      <w:r>
        <w:rPr>
          <w:rFonts w:ascii="华文仿宋" w:eastAsia="华文仿宋" w:hAnsi="华文仿宋"/>
          <w:szCs w:val="21"/>
        </w:rPr>
        <w:t>陈力博士</w:t>
      </w:r>
    </w:p>
    <w:p w:rsidR="006F024F" w:rsidRDefault="00EF7EA7">
      <w:pPr>
        <w:spacing w:line="288" w:lineRule="auto"/>
        <w:jc w:val="left"/>
        <w:rPr>
          <w:rFonts w:ascii="华文仿宋" w:eastAsia="华文仿宋" w:hAnsi="华文仿宋"/>
          <w:b/>
          <w:sz w:val="24"/>
        </w:rPr>
      </w:pPr>
      <w:r>
        <w:rPr>
          <w:rFonts w:eastAsia="华文仿宋"/>
          <w:b/>
          <w:bCs/>
          <w:color w:val="FF0000"/>
          <w:sz w:val="24"/>
        </w:rPr>
        <w:t>●</w:t>
      </w:r>
      <w:r>
        <w:rPr>
          <w:rFonts w:ascii="华文仿宋" w:eastAsia="华文仿宋" w:hAnsi="华文仿宋"/>
          <w:b/>
          <w:sz w:val="24"/>
        </w:rPr>
        <w:t>中国抗艾滋病药物研发及全球视野下的产业链崛起</w:t>
      </w:r>
    </w:p>
    <w:p w:rsidR="006F024F" w:rsidRDefault="00EF7EA7">
      <w:pPr>
        <w:spacing w:line="288" w:lineRule="auto"/>
        <w:ind w:firstLineChars="900" w:firstLine="1892"/>
        <w:jc w:val="left"/>
        <w:rPr>
          <w:rFonts w:ascii="华文仿宋" w:eastAsia="华文仿宋" w:hAnsi="华文仿宋"/>
          <w:szCs w:val="21"/>
        </w:rPr>
      </w:pPr>
      <w:r>
        <w:rPr>
          <w:rFonts w:ascii="华文仿宋" w:eastAsia="华文仿宋" w:hAnsi="华文仿宋"/>
          <w:b/>
          <w:szCs w:val="21"/>
        </w:rPr>
        <w:t xml:space="preserve">—— </w:t>
      </w:r>
      <w:r>
        <w:rPr>
          <w:rFonts w:ascii="华文仿宋" w:eastAsia="华文仿宋" w:hAnsi="华文仿宋"/>
          <w:szCs w:val="21"/>
        </w:rPr>
        <w:t>“</w:t>
      </w:r>
      <w:r>
        <w:rPr>
          <w:rFonts w:ascii="华文仿宋" w:eastAsia="华文仿宋" w:hAnsi="华文仿宋"/>
          <w:szCs w:val="21"/>
        </w:rPr>
        <w:t>千人计划</w:t>
      </w:r>
      <w:r>
        <w:rPr>
          <w:rFonts w:ascii="华文仿宋" w:eastAsia="华文仿宋" w:hAnsi="华文仿宋"/>
          <w:szCs w:val="21"/>
        </w:rPr>
        <w:t>”</w:t>
      </w:r>
      <w:r>
        <w:rPr>
          <w:rFonts w:ascii="华文仿宋" w:eastAsia="华文仿宋" w:hAnsi="华文仿宋"/>
          <w:szCs w:val="21"/>
        </w:rPr>
        <w:t>专家、南京前沿生物技术有限公司董事长</w:t>
      </w:r>
      <w:r>
        <w:rPr>
          <w:rFonts w:ascii="华文仿宋" w:eastAsia="华文仿宋" w:hAnsi="华文仿宋"/>
          <w:szCs w:val="21"/>
        </w:rPr>
        <w:t xml:space="preserve"> </w:t>
      </w:r>
      <w:r>
        <w:rPr>
          <w:rFonts w:ascii="华文仿宋" w:eastAsia="华文仿宋" w:hAnsi="华文仿宋"/>
          <w:szCs w:val="21"/>
        </w:rPr>
        <w:t>谢东博士</w:t>
      </w:r>
    </w:p>
    <w:p w:rsidR="006F024F" w:rsidRDefault="00EF7EA7">
      <w:pPr>
        <w:spacing w:line="288" w:lineRule="auto"/>
        <w:jc w:val="left"/>
        <w:rPr>
          <w:rFonts w:ascii="华文仿宋" w:eastAsia="华文仿宋" w:hAnsi="华文仿宋"/>
          <w:b/>
          <w:sz w:val="24"/>
        </w:rPr>
      </w:pPr>
      <w:r>
        <w:rPr>
          <w:rFonts w:ascii="华文仿宋" w:eastAsia="华文仿宋" w:hAnsi="华文仿宋"/>
          <w:b/>
          <w:bCs/>
          <w:color w:val="FF0000"/>
          <w:sz w:val="24"/>
        </w:rPr>
        <w:t>●</w:t>
      </w:r>
      <w:r>
        <w:rPr>
          <w:rFonts w:ascii="华文仿宋" w:eastAsia="华文仿宋" w:hAnsi="华文仿宋"/>
          <w:b/>
          <w:sz w:val="24"/>
        </w:rPr>
        <w:t>用原创新药开启中国医药行业的自主研发能力</w:t>
      </w:r>
    </w:p>
    <w:p w:rsidR="006F024F" w:rsidRDefault="00EF7EA7">
      <w:pPr>
        <w:spacing w:line="288" w:lineRule="auto"/>
        <w:ind w:firstLineChars="1350" w:firstLine="2835"/>
        <w:jc w:val="left"/>
        <w:rPr>
          <w:rFonts w:ascii="华文仿宋" w:eastAsia="华文仿宋" w:hAnsi="华文仿宋"/>
          <w:szCs w:val="21"/>
        </w:rPr>
      </w:pPr>
      <w:r>
        <w:rPr>
          <w:rFonts w:ascii="华文仿宋" w:eastAsia="华文仿宋" w:hAnsi="华文仿宋"/>
          <w:szCs w:val="21"/>
        </w:rPr>
        <w:t>——</w:t>
      </w:r>
      <w:r>
        <w:rPr>
          <w:rFonts w:ascii="华文仿宋" w:eastAsia="华文仿宋" w:hAnsi="华文仿宋"/>
          <w:szCs w:val="21"/>
        </w:rPr>
        <w:t>深圳微芯生物科技总裁；创新中国十大人物鲁先平博士</w:t>
      </w:r>
    </w:p>
    <w:p w:rsidR="006F024F" w:rsidRDefault="00EF7EA7">
      <w:pPr>
        <w:widowControl/>
        <w:shd w:val="clear" w:color="auto" w:fill="FFFFFF"/>
        <w:spacing w:line="288" w:lineRule="auto"/>
        <w:jc w:val="left"/>
        <w:rPr>
          <w:rFonts w:eastAsia="华文仿宋"/>
          <w:b/>
          <w:bCs/>
          <w:sz w:val="24"/>
        </w:rPr>
      </w:pPr>
      <w:r>
        <w:rPr>
          <w:rFonts w:eastAsia="华文仿宋"/>
          <w:b/>
          <w:bCs/>
          <w:color w:val="FF0000"/>
          <w:sz w:val="24"/>
        </w:rPr>
        <w:t>●</w:t>
      </w:r>
      <w:r>
        <w:rPr>
          <w:rFonts w:eastAsia="华文仿宋"/>
          <w:b/>
          <w:bCs/>
          <w:sz w:val="24"/>
        </w:rPr>
        <w:t>国际视野下的中国新药研发</w:t>
      </w:r>
    </w:p>
    <w:p w:rsidR="006F024F" w:rsidRDefault="00EF7EA7">
      <w:pPr>
        <w:spacing w:line="288" w:lineRule="auto"/>
        <w:jc w:val="right"/>
        <w:rPr>
          <w:rFonts w:eastAsia="华文仿宋"/>
          <w:szCs w:val="21"/>
        </w:rPr>
      </w:pPr>
      <w:r>
        <w:rPr>
          <w:rFonts w:eastAsia="华文仿宋"/>
          <w:szCs w:val="21"/>
        </w:rPr>
        <w:t>——</w:t>
      </w:r>
      <w:r>
        <w:rPr>
          <w:rFonts w:eastAsia="华文仿宋"/>
          <w:szCs w:val="21"/>
        </w:rPr>
        <w:t>药渡经纬董事长</w:t>
      </w:r>
      <w:r>
        <w:rPr>
          <w:rFonts w:eastAsia="华文仿宋"/>
          <w:szCs w:val="21"/>
        </w:rPr>
        <w:t xml:space="preserve">  “</w:t>
      </w:r>
      <w:r>
        <w:rPr>
          <w:rFonts w:eastAsia="华文仿宋"/>
          <w:szCs w:val="21"/>
        </w:rPr>
        <w:t>千人计划</w:t>
      </w:r>
      <w:r>
        <w:rPr>
          <w:rFonts w:eastAsia="华文仿宋"/>
          <w:szCs w:val="21"/>
        </w:rPr>
        <w:t>”</w:t>
      </w:r>
      <w:r>
        <w:rPr>
          <w:rFonts w:eastAsia="华文仿宋"/>
          <w:szCs w:val="21"/>
        </w:rPr>
        <w:t>专家李靖博士</w:t>
      </w:r>
    </w:p>
    <w:p w:rsidR="006F024F" w:rsidRDefault="00EF7EA7">
      <w:pPr>
        <w:spacing w:line="288" w:lineRule="auto"/>
        <w:ind w:firstLineChars="150" w:firstLine="315"/>
        <w:jc w:val="left"/>
        <w:rPr>
          <w:rStyle w:val="unnamed11"/>
          <w:rFonts w:eastAsia="华文仿宋"/>
          <w:shd w:val="pct10" w:color="auto" w:fill="FFFFFF"/>
        </w:rPr>
      </w:pPr>
      <w:r>
        <w:rPr>
          <w:rStyle w:val="unnamed11"/>
          <w:rFonts w:eastAsia="华文仿宋"/>
          <w:shd w:val="pct10" w:color="auto" w:fill="FFFFFF"/>
        </w:rPr>
        <w:t>茶歇</w:t>
      </w:r>
      <w:r>
        <w:rPr>
          <w:rStyle w:val="unnamed11"/>
          <w:rFonts w:eastAsia="华文仿宋"/>
          <w:color w:val="000000"/>
          <w:shd w:val="pct10" w:color="auto" w:fill="FFFFFF"/>
        </w:rPr>
        <w:t>（</w:t>
      </w:r>
      <w:r>
        <w:rPr>
          <w:rStyle w:val="unnamed11"/>
          <w:rFonts w:eastAsia="华文仿宋"/>
          <w:color w:val="000000"/>
          <w:shd w:val="pct10" w:color="auto" w:fill="FFFFFF"/>
        </w:rPr>
        <w:t>10:</w:t>
      </w:r>
      <w:r>
        <w:rPr>
          <w:rStyle w:val="unnamed11"/>
          <w:rFonts w:eastAsia="华文仿宋" w:hint="eastAsia"/>
          <w:color w:val="000000"/>
          <w:shd w:val="pct10" w:color="auto" w:fill="FFFFFF"/>
        </w:rPr>
        <w:t>3</w:t>
      </w:r>
      <w:r>
        <w:rPr>
          <w:rStyle w:val="unnamed11"/>
          <w:rFonts w:eastAsia="华文仿宋"/>
          <w:color w:val="000000"/>
          <w:shd w:val="pct10" w:color="auto" w:fill="FFFFFF"/>
        </w:rPr>
        <w:t>0-10:</w:t>
      </w:r>
      <w:r>
        <w:rPr>
          <w:rStyle w:val="unnamed11"/>
          <w:rFonts w:eastAsia="华文仿宋" w:hint="eastAsia"/>
          <w:color w:val="000000"/>
          <w:shd w:val="pct10" w:color="auto" w:fill="FFFFFF"/>
        </w:rPr>
        <w:t>4</w:t>
      </w:r>
      <w:r>
        <w:rPr>
          <w:rStyle w:val="unnamed11"/>
          <w:rFonts w:eastAsia="华文仿宋"/>
          <w:color w:val="000000"/>
          <w:shd w:val="pct10" w:color="auto" w:fill="FFFFFF"/>
        </w:rPr>
        <w:t>0</w:t>
      </w:r>
      <w:r>
        <w:rPr>
          <w:rStyle w:val="unnamed11"/>
          <w:rFonts w:eastAsia="华文仿宋"/>
          <w:color w:val="000000"/>
          <w:shd w:val="pct10" w:color="auto" w:fill="FFFFFF"/>
        </w:rPr>
        <w:t>）</w:t>
      </w:r>
    </w:p>
    <w:p w:rsidR="006F024F" w:rsidRDefault="00EF7EA7">
      <w:pPr>
        <w:numPr>
          <w:ilvl w:val="0"/>
          <w:numId w:val="3"/>
        </w:numPr>
        <w:spacing w:line="288" w:lineRule="auto"/>
        <w:jc w:val="left"/>
        <w:rPr>
          <w:rFonts w:eastAsia="华文中宋"/>
          <w:b/>
          <w:bCs/>
          <w:color w:val="0000FF"/>
          <w:sz w:val="32"/>
          <w:szCs w:val="32"/>
        </w:rPr>
      </w:pPr>
      <w:r>
        <w:rPr>
          <w:rFonts w:eastAsia="华文中宋"/>
          <w:b/>
          <w:bCs/>
          <w:color w:val="0000FF"/>
          <w:sz w:val="32"/>
          <w:szCs w:val="32"/>
        </w:rPr>
        <w:t>预见未来：技术创新推动研发模式重构</w:t>
      </w:r>
    </w:p>
    <w:p w:rsidR="006F024F" w:rsidRDefault="00EF7EA7">
      <w:pPr>
        <w:tabs>
          <w:tab w:val="left" w:pos="3105"/>
        </w:tabs>
        <w:spacing w:line="288" w:lineRule="auto"/>
        <w:ind w:firstLineChars="150" w:firstLine="315"/>
        <w:jc w:val="left"/>
        <w:rPr>
          <w:rFonts w:eastAsia="华文仿宋"/>
          <w:szCs w:val="21"/>
        </w:rPr>
      </w:pPr>
      <w:r>
        <w:rPr>
          <w:rFonts w:eastAsia="华文仿宋"/>
          <w:szCs w:val="21"/>
        </w:rPr>
        <w:t>时间</w:t>
      </w:r>
      <w:r>
        <w:rPr>
          <w:rFonts w:eastAsia="华文仿宋"/>
          <w:szCs w:val="21"/>
        </w:rPr>
        <w:t>:10:</w:t>
      </w:r>
      <w:r>
        <w:rPr>
          <w:rFonts w:eastAsia="华文仿宋" w:hint="eastAsia"/>
          <w:szCs w:val="21"/>
        </w:rPr>
        <w:t>4</w:t>
      </w:r>
      <w:r>
        <w:rPr>
          <w:rFonts w:eastAsia="华文仿宋"/>
          <w:szCs w:val="21"/>
        </w:rPr>
        <w:t>0-12:00</w:t>
      </w:r>
      <w:r>
        <w:rPr>
          <w:rFonts w:eastAsia="华文仿宋"/>
          <w:szCs w:val="21"/>
        </w:rPr>
        <w:t>地点</w:t>
      </w:r>
      <w:r>
        <w:rPr>
          <w:rFonts w:eastAsia="华文仿宋"/>
          <w:szCs w:val="21"/>
        </w:rPr>
        <w:t>:</w:t>
      </w:r>
      <w:r>
        <w:rPr>
          <w:rFonts w:eastAsia="华文仿宋" w:hint="eastAsia"/>
          <w:szCs w:val="21"/>
        </w:rPr>
        <w:t>上海张江博雅大酒店报告厅</w:t>
      </w:r>
    </w:p>
    <w:p w:rsidR="006F024F" w:rsidRDefault="00EF7EA7">
      <w:pPr>
        <w:spacing w:line="288" w:lineRule="auto"/>
        <w:ind w:firstLineChars="2000" w:firstLine="4200"/>
        <w:jc w:val="left"/>
        <w:rPr>
          <w:rFonts w:eastAsia="华文仿宋"/>
          <w:szCs w:val="21"/>
          <w:shd w:val="clear" w:color="FFFFFF" w:fill="D9D9D9"/>
        </w:rPr>
      </w:pPr>
      <w:r>
        <w:rPr>
          <w:rFonts w:eastAsia="华文仿宋"/>
          <w:szCs w:val="21"/>
          <w:shd w:val="clear" w:color="FFFFFF" w:fill="D9D9D9"/>
        </w:rPr>
        <w:t>主持人：</w:t>
      </w:r>
      <w:r>
        <w:rPr>
          <w:rFonts w:eastAsia="华文仿宋" w:hint="eastAsia"/>
          <w:szCs w:val="21"/>
          <w:shd w:val="clear" w:color="FFFFFF" w:fill="D9D9D9"/>
        </w:rPr>
        <w:t>浙江大学药学院院长、杰青杨波教授</w:t>
      </w:r>
    </w:p>
    <w:p w:rsidR="006F024F" w:rsidRDefault="00EF7EA7">
      <w:pPr>
        <w:spacing w:line="288" w:lineRule="auto"/>
        <w:jc w:val="left"/>
        <w:rPr>
          <w:rFonts w:eastAsia="华文仿宋"/>
          <w:b/>
          <w:bCs/>
          <w:color w:val="FF0000"/>
          <w:sz w:val="24"/>
        </w:rPr>
      </w:pPr>
      <w:r>
        <w:rPr>
          <w:rFonts w:eastAsia="华文仿宋"/>
          <w:b/>
          <w:bCs/>
          <w:color w:val="FF0000"/>
          <w:sz w:val="24"/>
        </w:rPr>
        <w:t>●</w:t>
      </w:r>
      <w:r>
        <w:rPr>
          <w:rFonts w:eastAsia="华文仿宋" w:hint="eastAsia"/>
          <w:b/>
          <w:bCs/>
          <w:color w:val="000000" w:themeColor="text1"/>
          <w:sz w:val="24"/>
        </w:rPr>
        <w:t>中国创新药物研发激励政策</w:t>
      </w:r>
    </w:p>
    <w:p w:rsidR="006F024F" w:rsidRDefault="00EF7EA7">
      <w:pPr>
        <w:spacing w:line="288" w:lineRule="auto"/>
        <w:ind w:firstLineChars="100" w:firstLine="210"/>
        <w:jc w:val="left"/>
        <w:rPr>
          <w:rFonts w:eastAsia="华文仿宋"/>
          <w:b/>
          <w:bCs/>
          <w:color w:val="FF0000"/>
          <w:sz w:val="24"/>
        </w:rPr>
      </w:pPr>
      <w:r>
        <w:rPr>
          <w:rFonts w:eastAsia="华文仿宋"/>
          <w:szCs w:val="21"/>
        </w:rPr>
        <w:t>——</w:t>
      </w:r>
      <w:r>
        <w:rPr>
          <w:rFonts w:eastAsia="华文仿宋" w:hint="eastAsia"/>
          <w:szCs w:val="21"/>
        </w:rPr>
        <w:t>中国药科大学研究生院副院长、</w:t>
      </w:r>
      <w:r>
        <w:rPr>
          <w:rFonts w:eastAsia="华文仿宋"/>
          <w:szCs w:val="21"/>
        </w:rPr>
        <w:t>国家药物政策与医药产业经济中心执行副主任</w:t>
      </w:r>
      <w:r>
        <w:rPr>
          <w:rFonts w:eastAsia="华文仿宋" w:hint="eastAsia"/>
          <w:szCs w:val="21"/>
        </w:rPr>
        <w:t>邵蓉教授</w:t>
      </w:r>
    </w:p>
    <w:p w:rsidR="006F024F" w:rsidRDefault="00EF7EA7">
      <w:pPr>
        <w:widowControl/>
        <w:shd w:val="clear" w:color="auto" w:fill="FFFFFF"/>
        <w:spacing w:line="288" w:lineRule="auto"/>
        <w:jc w:val="left"/>
        <w:rPr>
          <w:rFonts w:eastAsia="华文仿宋"/>
          <w:b/>
          <w:bCs/>
          <w:sz w:val="24"/>
        </w:rPr>
      </w:pPr>
      <w:r>
        <w:rPr>
          <w:rFonts w:eastAsia="华文仿宋"/>
          <w:b/>
          <w:bCs/>
          <w:color w:val="FF0000"/>
          <w:sz w:val="24"/>
        </w:rPr>
        <w:lastRenderedPageBreak/>
        <w:t>●</w:t>
      </w:r>
      <w:r>
        <w:rPr>
          <w:rFonts w:eastAsia="华文仿宋"/>
          <w:b/>
          <w:bCs/>
          <w:sz w:val="24"/>
        </w:rPr>
        <w:t>蛋白质药物研发模式探索</w:t>
      </w:r>
    </w:p>
    <w:p w:rsidR="006F024F" w:rsidRDefault="00EF7EA7">
      <w:pPr>
        <w:tabs>
          <w:tab w:val="left" w:pos="1110"/>
        </w:tabs>
        <w:spacing w:line="288" w:lineRule="auto"/>
        <w:jc w:val="right"/>
        <w:rPr>
          <w:rFonts w:eastAsia="华文仿宋"/>
          <w:szCs w:val="21"/>
        </w:rPr>
      </w:pPr>
      <w:r>
        <w:rPr>
          <w:rFonts w:eastAsia="华文仿宋"/>
          <w:szCs w:val="21"/>
        </w:rPr>
        <w:t>——</w:t>
      </w:r>
      <w:r>
        <w:rPr>
          <w:rFonts w:eastAsia="华文仿宋"/>
          <w:szCs w:val="21"/>
        </w:rPr>
        <w:t>温州大学校长</w:t>
      </w:r>
      <w:r>
        <w:rPr>
          <w:rFonts w:eastAsia="华文仿宋" w:hint="eastAsia"/>
          <w:szCs w:val="21"/>
        </w:rPr>
        <w:t>、</w:t>
      </w:r>
      <w:r>
        <w:rPr>
          <w:rFonts w:eastAsia="华文仿宋"/>
          <w:szCs w:val="21"/>
        </w:rPr>
        <w:t>国家基因工程药物工程研究中心首席科学家</w:t>
      </w:r>
      <w:r>
        <w:rPr>
          <w:rFonts w:eastAsia="华文仿宋" w:hint="eastAsia"/>
          <w:szCs w:val="21"/>
        </w:rPr>
        <w:t>、长江学者</w:t>
      </w:r>
      <w:r>
        <w:rPr>
          <w:rFonts w:eastAsia="华文仿宋"/>
          <w:szCs w:val="21"/>
        </w:rPr>
        <w:t>李校堃</w:t>
      </w:r>
      <w:r>
        <w:rPr>
          <w:rFonts w:eastAsia="华文仿宋" w:hint="eastAsia"/>
          <w:szCs w:val="21"/>
        </w:rPr>
        <w:t>教授</w:t>
      </w:r>
    </w:p>
    <w:p w:rsidR="006F024F" w:rsidRDefault="00EF7EA7">
      <w:pPr>
        <w:widowControl/>
        <w:shd w:val="clear" w:color="auto" w:fill="FFFFFF"/>
        <w:spacing w:line="288" w:lineRule="auto"/>
        <w:jc w:val="left"/>
        <w:rPr>
          <w:rFonts w:eastAsia="华文仿宋"/>
          <w:b/>
          <w:bCs/>
          <w:sz w:val="24"/>
        </w:rPr>
      </w:pPr>
      <w:r>
        <w:rPr>
          <w:rFonts w:eastAsia="华文仿宋"/>
          <w:b/>
          <w:bCs/>
          <w:color w:val="FF0000"/>
          <w:sz w:val="24"/>
        </w:rPr>
        <w:t>●</w:t>
      </w:r>
      <w:r>
        <w:rPr>
          <w:rFonts w:eastAsia="华文仿宋"/>
          <w:b/>
          <w:bCs/>
          <w:sz w:val="24"/>
        </w:rPr>
        <w:t>1.1</w:t>
      </w:r>
      <w:r>
        <w:rPr>
          <w:rFonts w:eastAsia="华文仿宋"/>
          <w:b/>
          <w:bCs/>
          <w:sz w:val="24"/>
        </w:rPr>
        <w:t>类新药的发现及走向临床的研究与开发</w:t>
      </w:r>
    </w:p>
    <w:p w:rsidR="006F024F" w:rsidRDefault="00EF7EA7">
      <w:pPr>
        <w:spacing w:line="288" w:lineRule="auto"/>
        <w:ind w:firstLineChars="150" w:firstLine="315"/>
        <w:jc w:val="right"/>
        <w:rPr>
          <w:rFonts w:eastAsia="华文仿宋"/>
          <w:szCs w:val="21"/>
        </w:rPr>
      </w:pPr>
      <w:r>
        <w:rPr>
          <w:rFonts w:eastAsia="华文仿宋"/>
          <w:szCs w:val="21"/>
        </w:rPr>
        <w:t xml:space="preserve">                 ——</w:t>
      </w:r>
      <w:r>
        <w:rPr>
          <w:rFonts w:eastAsia="华文仿宋"/>
          <w:szCs w:val="21"/>
        </w:rPr>
        <w:t>澳门科技大学药学院院长</w:t>
      </w:r>
      <w:r>
        <w:rPr>
          <w:rFonts w:eastAsia="华文仿宋"/>
          <w:szCs w:val="21"/>
        </w:rPr>
        <w:t xml:space="preserve">; </w:t>
      </w:r>
      <w:r>
        <w:rPr>
          <w:rFonts w:eastAsia="华文仿宋"/>
          <w:szCs w:val="21"/>
        </w:rPr>
        <w:t>教育部长江学者朱依谆教授</w:t>
      </w:r>
    </w:p>
    <w:p w:rsidR="006F024F" w:rsidRDefault="00EF7EA7">
      <w:pPr>
        <w:widowControl/>
        <w:shd w:val="clear" w:color="auto" w:fill="FFFFFF"/>
        <w:spacing w:line="288" w:lineRule="auto"/>
        <w:jc w:val="left"/>
        <w:rPr>
          <w:rFonts w:eastAsia="华文仿宋"/>
          <w:b/>
          <w:bCs/>
          <w:sz w:val="24"/>
        </w:rPr>
      </w:pPr>
      <w:r>
        <w:rPr>
          <w:rFonts w:eastAsia="华文仿宋"/>
          <w:b/>
          <w:bCs/>
          <w:color w:val="FF0000"/>
          <w:sz w:val="24"/>
        </w:rPr>
        <w:t>●</w:t>
      </w:r>
      <w:r>
        <w:rPr>
          <w:rFonts w:eastAsia="华文仿宋" w:hint="eastAsia"/>
          <w:b/>
          <w:bCs/>
          <w:sz w:val="24"/>
        </w:rPr>
        <w:t>专业智能信息助力药物创新研发与成果转化</w:t>
      </w:r>
      <w:r>
        <w:rPr>
          <w:rFonts w:eastAsia="华文仿宋" w:hint="eastAsia"/>
          <w:b/>
          <w:bCs/>
          <w:color w:val="FF0000"/>
          <w:sz w:val="24"/>
        </w:rPr>
        <w:t>（拟）</w:t>
      </w:r>
    </w:p>
    <w:p w:rsidR="006F024F" w:rsidRDefault="00EF7EA7">
      <w:pPr>
        <w:spacing w:line="288" w:lineRule="auto"/>
        <w:jc w:val="right"/>
        <w:rPr>
          <w:rFonts w:eastAsia="华文仿宋"/>
          <w:szCs w:val="21"/>
        </w:rPr>
      </w:pPr>
      <w:r>
        <w:rPr>
          <w:rFonts w:eastAsia="华文仿宋"/>
          <w:szCs w:val="21"/>
        </w:rPr>
        <w:t>——</w:t>
      </w:r>
      <w:r>
        <w:rPr>
          <w:rFonts w:eastAsia="华文仿宋"/>
          <w:szCs w:val="21"/>
        </w:rPr>
        <w:t>科</w:t>
      </w:r>
      <w:r>
        <w:rPr>
          <w:rFonts w:eastAsia="华文仿宋" w:hint="eastAsia"/>
          <w:szCs w:val="21"/>
        </w:rPr>
        <w:t>睿</w:t>
      </w:r>
      <w:r>
        <w:rPr>
          <w:rFonts w:eastAsia="华文仿宋"/>
          <w:szCs w:val="21"/>
        </w:rPr>
        <w:t>唯安产品与解决方案专家李寅</w:t>
      </w:r>
      <w:r>
        <w:rPr>
          <w:rFonts w:eastAsia="华文仿宋" w:hint="eastAsia"/>
          <w:szCs w:val="21"/>
        </w:rPr>
        <w:t>博士</w:t>
      </w:r>
    </w:p>
    <w:p w:rsidR="006F024F" w:rsidRDefault="006F024F">
      <w:pPr>
        <w:spacing w:line="288" w:lineRule="auto"/>
        <w:jc w:val="left"/>
        <w:rPr>
          <w:rFonts w:eastAsia="华文仿宋"/>
          <w:szCs w:val="21"/>
        </w:rPr>
      </w:pPr>
    </w:p>
    <w:p w:rsidR="006F024F" w:rsidRDefault="00EF7EA7">
      <w:pPr>
        <w:spacing w:line="288" w:lineRule="auto"/>
        <w:ind w:firstLineChars="150" w:firstLine="315"/>
        <w:rPr>
          <w:rFonts w:eastAsia="华文仿宋"/>
          <w:szCs w:val="21"/>
          <w:shd w:val="pct10" w:color="auto" w:fill="FFFFFF"/>
        </w:rPr>
      </w:pPr>
      <w:r>
        <w:rPr>
          <w:rFonts w:eastAsia="华文仿宋"/>
          <w:szCs w:val="21"/>
          <w:shd w:val="pct10" w:color="auto" w:fill="FFFFFF"/>
        </w:rPr>
        <w:t>午餐</w:t>
      </w:r>
      <w:r>
        <w:rPr>
          <w:rFonts w:eastAsia="华文仿宋"/>
          <w:szCs w:val="21"/>
          <w:shd w:val="pct10" w:color="auto" w:fill="FFFFFF"/>
        </w:rPr>
        <w:t>: (12:00-13:30)</w:t>
      </w:r>
    </w:p>
    <w:p w:rsidR="006F024F" w:rsidRDefault="006F024F">
      <w:pPr>
        <w:spacing w:line="288" w:lineRule="auto"/>
        <w:ind w:firstLineChars="150" w:firstLine="315"/>
        <w:rPr>
          <w:rFonts w:eastAsia="华文仿宋"/>
          <w:szCs w:val="21"/>
          <w:shd w:val="pct10" w:color="auto" w:fill="FFFFFF"/>
        </w:rPr>
      </w:pPr>
    </w:p>
    <w:p w:rsidR="006F024F" w:rsidRDefault="00EF7EA7">
      <w:pPr>
        <w:spacing w:line="288" w:lineRule="auto"/>
        <w:ind w:left="420"/>
        <w:rPr>
          <w:rFonts w:eastAsia="黑体"/>
          <w:b/>
          <w:kern w:val="0"/>
          <w:szCs w:val="21"/>
          <w:shd w:val="pct10" w:color="auto" w:fill="FFFFFF"/>
        </w:rPr>
      </w:pPr>
      <w:r>
        <w:rPr>
          <w:rFonts w:eastAsia="黑体"/>
          <w:szCs w:val="21"/>
          <w:shd w:val="pct10" w:color="auto" w:fill="FFFFFF"/>
        </w:rPr>
        <w:t>6</w:t>
      </w:r>
      <w:r>
        <w:rPr>
          <w:rFonts w:eastAsia="黑体"/>
          <w:szCs w:val="21"/>
          <w:shd w:val="pct10" w:color="auto" w:fill="FFFFFF"/>
        </w:rPr>
        <w:t>月</w:t>
      </w:r>
      <w:r>
        <w:rPr>
          <w:rFonts w:eastAsia="黑体"/>
          <w:szCs w:val="21"/>
          <w:shd w:val="pct10" w:color="auto" w:fill="FFFFFF"/>
        </w:rPr>
        <w:t>28</w:t>
      </w:r>
      <w:r>
        <w:rPr>
          <w:rFonts w:eastAsia="黑体"/>
          <w:szCs w:val="21"/>
          <w:shd w:val="pct10" w:color="auto" w:fill="FFFFFF"/>
        </w:rPr>
        <w:t>日</w:t>
      </w:r>
      <w:r>
        <w:rPr>
          <w:rFonts w:eastAsia="黑体"/>
          <w:szCs w:val="21"/>
          <w:shd w:val="pct10" w:color="auto" w:fill="FFFFFF"/>
        </w:rPr>
        <w:t>(</w:t>
      </w:r>
      <w:r>
        <w:rPr>
          <w:rFonts w:eastAsia="黑体"/>
          <w:szCs w:val="21"/>
          <w:shd w:val="pct10" w:color="auto" w:fill="FFFFFF"/>
        </w:rPr>
        <w:t>星期三</w:t>
      </w:r>
      <w:r>
        <w:rPr>
          <w:rFonts w:eastAsia="黑体"/>
          <w:szCs w:val="21"/>
          <w:shd w:val="pct10" w:color="auto" w:fill="FFFFFF"/>
        </w:rPr>
        <w:t>)</w:t>
      </w:r>
      <w:r>
        <w:rPr>
          <w:rFonts w:eastAsia="黑体"/>
          <w:szCs w:val="21"/>
          <w:shd w:val="pct10" w:color="auto" w:fill="FFFFFF"/>
        </w:rPr>
        <w:t>下午</w:t>
      </w:r>
    </w:p>
    <w:p w:rsidR="006F024F" w:rsidRDefault="00EF7EA7" w:rsidP="000E7A1C">
      <w:pPr>
        <w:numPr>
          <w:ilvl w:val="0"/>
          <w:numId w:val="4"/>
        </w:numPr>
        <w:spacing w:beforeLines="50" w:line="288" w:lineRule="auto"/>
        <w:rPr>
          <w:rFonts w:eastAsia="华文中宋"/>
          <w:b/>
          <w:color w:val="0000FF"/>
          <w:sz w:val="32"/>
          <w:szCs w:val="32"/>
        </w:rPr>
      </w:pPr>
      <w:r>
        <w:rPr>
          <w:rFonts w:eastAsia="华文中宋"/>
          <w:b/>
          <w:color w:val="0000FF"/>
          <w:sz w:val="32"/>
          <w:szCs w:val="32"/>
        </w:rPr>
        <w:t>产融互动：促进新药研发生态共创共赢</w:t>
      </w:r>
    </w:p>
    <w:p w:rsidR="006F024F" w:rsidRDefault="00EF7EA7">
      <w:pPr>
        <w:spacing w:line="288" w:lineRule="auto"/>
        <w:rPr>
          <w:rFonts w:eastAsia="华文仿宋"/>
          <w:szCs w:val="21"/>
        </w:rPr>
      </w:pPr>
      <w:r>
        <w:rPr>
          <w:rFonts w:eastAsia="华文仿宋"/>
          <w:szCs w:val="21"/>
        </w:rPr>
        <w:t>时间</w:t>
      </w:r>
      <w:r>
        <w:rPr>
          <w:rFonts w:eastAsia="华文仿宋"/>
          <w:szCs w:val="21"/>
        </w:rPr>
        <w:t>: 13:30-16:</w:t>
      </w:r>
      <w:r>
        <w:rPr>
          <w:rFonts w:eastAsia="华文仿宋" w:hint="eastAsia"/>
          <w:szCs w:val="21"/>
        </w:rPr>
        <w:t>3</w:t>
      </w:r>
      <w:r>
        <w:rPr>
          <w:rFonts w:eastAsia="华文仿宋"/>
          <w:szCs w:val="21"/>
        </w:rPr>
        <w:t>0</w:t>
      </w:r>
      <w:r>
        <w:rPr>
          <w:rFonts w:eastAsia="华文仿宋"/>
          <w:szCs w:val="21"/>
        </w:rPr>
        <w:t>地点</w:t>
      </w:r>
      <w:r>
        <w:rPr>
          <w:rFonts w:eastAsia="华文仿宋"/>
          <w:szCs w:val="21"/>
        </w:rPr>
        <w:t>:</w:t>
      </w:r>
    </w:p>
    <w:p w:rsidR="006F024F" w:rsidRDefault="00EF7EA7">
      <w:pPr>
        <w:spacing w:line="288" w:lineRule="auto"/>
        <w:ind w:right="480"/>
        <w:rPr>
          <w:rFonts w:eastAsia="华文中宋"/>
          <w:sz w:val="24"/>
          <w:shd w:val="pct10" w:color="auto" w:fill="FFFFFF"/>
        </w:rPr>
      </w:pPr>
      <w:r>
        <w:rPr>
          <w:rFonts w:eastAsia="华文仿宋"/>
          <w:shd w:val="pct10" w:color="auto" w:fill="FFFFFF"/>
        </w:rPr>
        <w:t>主持人：原白求恩医科大学副校长</w:t>
      </w:r>
      <w:r>
        <w:rPr>
          <w:rFonts w:eastAsia="华文仿宋"/>
          <w:shd w:val="pct10" w:color="auto" w:fill="FFFFFF"/>
        </w:rPr>
        <w:t>;</w:t>
      </w:r>
      <w:r>
        <w:rPr>
          <w:rFonts w:eastAsia="华文仿宋"/>
          <w:shd w:val="pct10" w:color="auto" w:fill="FFFFFF"/>
        </w:rPr>
        <w:t>新天域资本顾问</w:t>
      </w:r>
      <w:r>
        <w:rPr>
          <w:rFonts w:eastAsia="华文仿宋"/>
          <w:shd w:val="pct10" w:color="auto" w:fill="FFFFFF"/>
        </w:rPr>
        <w:t xml:space="preserve">; </w:t>
      </w:r>
      <w:r>
        <w:rPr>
          <w:rFonts w:eastAsia="华文仿宋"/>
          <w:kern w:val="0"/>
          <w:szCs w:val="21"/>
          <w:shd w:val="pct10" w:color="auto" w:fill="FFFFFF"/>
        </w:rPr>
        <w:t>《药学进展》副主编</w:t>
      </w:r>
      <w:r>
        <w:rPr>
          <w:rFonts w:eastAsia="华文仿宋"/>
          <w:shd w:val="pct10" w:color="auto" w:fill="FFFFFF"/>
        </w:rPr>
        <w:t>朱迅教授</w:t>
      </w:r>
    </w:p>
    <w:p w:rsidR="006F024F" w:rsidRDefault="00EF7EA7">
      <w:pPr>
        <w:spacing w:line="288" w:lineRule="auto"/>
        <w:rPr>
          <w:rFonts w:eastAsia="华文仿宋"/>
          <w:b/>
        </w:rPr>
      </w:pPr>
      <w:r>
        <w:rPr>
          <w:rFonts w:eastAsia="华文仿宋"/>
          <w:b/>
          <w:color w:val="FF0000"/>
        </w:rPr>
        <w:t>●</w:t>
      </w:r>
      <w:r>
        <w:rPr>
          <w:rFonts w:eastAsia="华文仿宋" w:hint="eastAsia"/>
          <w:b/>
          <w:color w:val="000000" w:themeColor="text1"/>
        </w:rPr>
        <w:t>中国</w:t>
      </w:r>
      <w:r>
        <w:rPr>
          <w:rFonts w:eastAsia="华文仿宋" w:hint="eastAsia"/>
          <w:b/>
        </w:rPr>
        <w:t>创新药的投资与估值体系</w:t>
      </w:r>
    </w:p>
    <w:p w:rsidR="006F024F" w:rsidRDefault="00EF7EA7">
      <w:pPr>
        <w:spacing w:line="288" w:lineRule="auto"/>
        <w:ind w:firstLineChars="1800" w:firstLine="3780"/>
        <w:rPr>
          <w:rFonts w:eastAsia="华文仿宋"/>
        </w:rPr>
      </w:pPr>
      <w:r>
        <w:rPr>
          <w:rFonts w:eastAsia="华文仿宋" w:hint="eastAsia"/>
        </w:rPr>
        <w:t>——兴业证券首席医药分析师：徐佳熹博士</w:t>
      </w:r>
    </w:p>
    <w:p w:rsidR="006F024F" w:rsidRDefault="00EF7EA7">
      <w:pPr>
        <w:spacing w:line="288" w:lineRule="auto"/>
        <w:rPr>
          <w:rFonts w:eastAsia="华文仿宋"/>
          <w:b/>
        </w:rPr>
      </w:pPr>
      <w:r>
        <w:rPr>
          <w:rFonts w:eastAsia="华文仿宋"/>
          <w:b/>
          <w:color w:val="FF0000"/>
        </w:rPr>
        <w:t>●</w:t>
      </w:r>
      <w:r>
        <w:rPr>
          <w:rFonts w:eastAsia="华文仿宋"/>
          <w:b/>
        </w:rPr>
        <w:t>从创新药看风险投资的思考逻辑</w:t>
      </w:r>
    </w:p>
    <w:p w:rsidR="006F024F" w:rsidRDefault="00EF7EA7">
      <w:pPr>
        <w:spacing w:line="288" w:lineRule="auto"/>
        <w:ind w:firstLineChars="2120" w:firstLine="4456"/>
        <w:rPr>
          <w:rFonts w:eastAsia="华文仿宋"/>
          <w:b/>
        </w:rPr>
      </w:pPr>
      <w:r>
        <w:rPr>
          <w:rFonts w:eastAsia="华文仿宋"/>
          <w:b/>
          <w:kern w:val="0"/>
          <w:szCs w:val="21"/>
        </w:rPr>
        <w:t>——</w:t>
      </w:r>
      <w:r>
        <w:rPr>
          <w:rFonts w:eastAsia="华文仿宋"/>
        </w:rPr>
        <w:t>礼来亚洲投资基金投资总监林亮</w:t>
      </w:r>
    </w:p>
    <w:p w:rsidR="006F024F" w:rsidRDefault="00EF7EA7">
      <w:pPr>
        <w:spacing w:line="288" w:lineRule="auto"/>
        <w:rPr>
          <w:rFonts w:eastAsia="华文仿宋"/>
          <w:b/>
        </w:rPr>
      </w:pPr>
      <w:r>
        <w:rPr>
          <w:rFonts w:eastAsia="华文仿宋"/>
          <w:b/>
          <w:color w:val="FF0000"/>
        </w:rPr>
        <w:t>●</w:t>
      </w:r>
      <w:r>
        <w:rPr>
          <w:rFonts w:eastAsia="华文仿宋"/>
          <w:b/>
        </w:rPr>
        <w:t>抗肿瘤药物的新思维和投资新机会</w:t>
      </w:r>
    </w:p>
    <w:p w:rsidR="006F024F" w:rsidRDefault="00EF7EA7">
      <w:pPr>
        <w:spacing w:line="288" w:lineRule="auto"/>
        <w:ind w:firstLineChars="1455" w:firstLine="3059"/>
        <w:rPr>
          <w:rFonts w:eastAsia="华文仿宋"/>
        </w:rPr>
      </w:pPr>
      <w:r>
        <w:rPr>
          <w:rFonts w:eastAsia="华文仿宋"/>
          <w:b/>
        </w:rPr>
        <w:t xml:space="preserve"> ——</w:t>
      </w:r>
      <w:r>
        <w:rPr>
          <w:rFonts w:eastAsia="华文仿宋"/>
        </w:rPr>
        <w:t>苏州偶领生物医药有限公司总经理谢雨礼博士</w:t>
      </w:r>
    </w:p>
    <w:p w:rsidR="006F024F" w:rsidRDefault="00EF7EA7">
      <w:pPr>
        <w:spacing w:line="288" w:lineRule="auto"/>
        <w:rPr>
          <w:rFonts w:eastAsia="华文仿宋"/>
        </w:rPr>
      </w:pPr>
      <w:r>
        <w:rPr>
          <w:rFonts w:eastAsia="华文仿宋"/>
          <w:b/>
          <w:color w:val="FF0000"/>
        </w:rPr>
        <w:t>●</w:t>
      </w:r>
      <w:r>
        <w:rPr>
          <w:rFonts w:eastAsia="华文仿宋" w:hint="eastAsia"/>
          <w:b/>
        </w:rPr>
        <w:t>投资并购与医药研发新政下产学研融合作</w:t>
      </w:r>
    </w:p>
    <w:p w:rsidR="006F024F" w:rsidRDefault="00EF7EA7">
      <w:pPr>
        <w:spacing w:line="288" w:lineRule="auto"/>
        <w:ind w:firstLineChars="400" w:firstLine="840"/>
        <w:rPr>
          <w:rFonts w:eastAsia="华文仿宋"/>
        </w:rPr>
      </w:pPr>
      <w:r>
        <w:rPr>
          <w:rFonts w:eastAsia="华文仿宋" w:hint="eastAsia"/>
        </w:rPr>
        <w:t>——中国化学制药工业协会特邀副会长，中国中药协会副会长张自然博士</w:t>
      </w:r>
    </w:p>
    <w:p w:rsidR="006F024F" w:rsidRDefault="00EF7EA7">
      <w:pPr>
        <w:spacing w:line="288" w:lineRule="auto"/>
        <w:rPr>
          <w:rFonts w:eastAsia="华文仿宋"/>
          <w:b/>
          <w:bCs/>
        </w:rPr>
      </w:pPr>
      <w:r>
        <w:rPr>
          <w:rFonts w:eastAsia="华文仿宋"/>
          <w:b/>
          <w:bCs/>
        </w:rPr>
        <w:t>●</w:t>
      </w:r>
      <w:r>
        <w:rPr>
          <w:rFonts w:eastAsia="华文仿宋"/>
          <w:b/>
          <w:bCs/>
        </w:rPr>
        <w:t>大数据在医药研发领域的应用</w:t>
      </w:r>
    </w:p>
    <w:p w:rsidR="006F024F" w:rsidRDefault="00EF7EA7">
      <w:pPr>
        <w:spacing w:line="288" w:lineRule="auto"/>
        <w:ind w:firstLineChars="2500" w:firstLine="5250"/>
        <w:rPr>
          <w:rFonts w:eastAsia="华文仿宋"/>
        </w:rPr>
      </w:pPr>
      <w:r>
        <w:rPr>
          <w:rFonts w:eastAsia="华文仿宋"/>
        </w:rPr>
        <w:t>——</w:t>
      </w:r>
      <w:r>
        <w:rPr>
          <w:rFonts w:eastAsia="华文仿宋"/>
        </w:rPr>
        <w:t>药智网</w:t>
      </w:r>
      <w:r>
        <w:rPr>
          <w:rFonts w:eastAsia="华文仿宋" w:hint="eastAsia"/>
        </w:rPr>
        <w:t>联合创</w:t>
      </w:r>
      <w:r>
        <w:rPr>
          <w:rFonts w:eastAsia="华文仿宋"/>
        </w:rPr>
        <w:t>李天泉</w:t>
      </w:r>
    </w:p>
    <w:p w:rsidR="006F024F" w:rsidRDefault="00EF7EA7">
      <w:pPr>
        <w:spacing w:line="288" w:lineRule="auto"/>
        <w:rPr>
          <w:rFonts w:eastAsia="华文中宋"/>
          <w:b/>
          <w:color w:val="0000FF"/>
          <w:sz w:val="32"/>
          <w:szCs w:val="32"/>
        </w:rPr>
      </w:pPr>
      <w:r>
        <w:rPr>
          <w:rFonts w:eastAsia="华文中宋" w:hint="eastAsia"/>
          <w:b/>
          <w:color w:val="0000FF"/>
          <w:sz w:val="32"/>
          <w:szCs w:val="32"/>
        </w:rPr>
        <w:t>项目路演；价值评估</w:t>
      </w:r>
    </w:p>
    <w:p w:rsidR="006F024F" w:rsidRDefault="00EF7EA7">
      <w:pPr>
        <w:spacing w:line="288" w:lineRule="auto"/>
        <w:ind w:right="900" w:firstLineChars="500" w:firstLine="1050"/>
        <w:rPr>
          <w:rFonts w:eastAsia="华文中宋"/>
          <w:sz w:val="24"/>
          <w:shd w:val="pct10" w:color="auto" w:fill="FFFFFF"/>
        </w:rPr>
      </w:pPr>
      <w:r>
        <w:rPr>
          <w:rFonts w:eastAsia="华文仿宋"/>
          <w:szCs w:val="21"/>
          <w:shd w:val="pct10" w:color="auto" w:fill="FFFFFF"/>
        </w:rPr>
        <w:t>南京诺佰奥生物医药股份有限公司董事长，</w:t>
      </w:r>
      <w:r>
        <w:rPr>
          <w:rFonts w:eastAsia="华文仿宋"/>
          <w:szCs w:val="21"/>
          <w:shd w:val="pct10" w:color="auto" w:fill="FFFFFF"/>
        </w:rPr>
        <w:t>“</w:t>
      </w:r>
      <w:r>
        <w:rPr>
          <w:rFonts w:eastAsia="华文仿宋"/>
          <w:szCs w:val="21"/>
          <w:shd w:val="pct10" w:color="auto" w:fill="FFFFFF"/>
        </w:rPr>
        <w:t>千人计划</w:t>
      </w:r>
      <w:r>
        <w:rPr>
          <w:rFonts w:eastAsia="华文仿宋"/>
          <w:szCs w:val="21"/>
          <w:shd w:val="pct10" w:color="auto" w:fill="FFFFFF"/>
        </w:rPr>
        <w:t>”</w:t>
      </w:r>
      <w:r>
        <w:rPr>
          <w:rFonts w:eastAsia="华文仿宋"/>
          <w:szCs w:val="21"/>
          <w:shd w:val="pct10" w:color="auto" w:fill="FFFFFF"/>
        </w:rPr>
        <w:t>专家郑维义博士</w:t>
      </w:r>
    </w:p>
    <w:p w:rsidR="006F024F" w:rsidRDefault="006F024F">
      <w:pPr>
        <w:spacing w:line="288" w:lineRule="auto"/>
        <w:ind w:firstLineChars="150" w:firstLine="480"/>
        <w:rPr>
          <w:rFonts w:eastAsia="华文中宋"/>
          <w:b/>
          <w:color w:val="0000FF"/>
          <w:sz w:val="32"/>
          <w:szCs w:val="32"/>
        </w:rPr>
      </w:pPr>
    </w:p>
    <w:p w:rsidR="006F024F" w:rsidRDefault="00EF7EA7">
      <w:pPr>
        <w:spacing w:line="288" w:lineRule="auto"/>
        <w:rPr>
          <w:rFonts w:eastAsia="华文中宋"/>
          <w:b/>
          <w:color w:val="0000FF"/>
          <w:sz w:val="32"/>
          <w:szCs w:val="32"/>
        </w:rPr>
      </w:pPr>
      <w:r>
        <w:rPr>
          <w:rFonts w:eastAsia="华文中宋"/>
          <w:b/>
          <w:color w:val="0000FF"/>
          <w:sz w:val="32"/>
          <w:szCs w:val="32"/>
        </w:rPr>
        <w:t>“</w:t>
      </w:r>
      <w:r>
        <w:rPr>
          <w:rFonts w:eastAsia="华文中宋"/>
          <w:b/>
          <w:color w:val="0000FF"/>
          <w:sz w:val="32"/>
          <w:szCs w:val="32"/>
        </w:rPr>
        <w:t>第三届药学前沿</w:t>
      </w:r>
      <w:r>
        <w:rPr>
          <w:rFonts w:eastAsia="华文中宋"/>
          <w:b/>
          <w:color w:val="0000FF"/>
          <w:sz w:val="32"/>
          <w:szCs w:val="32"/>
        </w:rPr>
        <w:t>”</w:t>
      </w:r>
      <w:r>
        <w:rPr>
          <w:rFonts w:eastAsia="华文中宋"/>
          <w:b/>
          <w:color w:val="0000FF"/>
          <w:sz w:val="32"/>
          <w:szCs w:val="32"/>
        </w:rPr>
        <w:t>高峰论坛闭幕</w:t>
      </w:r>
    </w:p>
    <w:p w:rsidR="006F024F" w:rsidRDefault="006F024F">
      <w:pPr>
        <w:spacing w:line="288" w:lineRule="auto"/>
        <w:rPr>
          <w:rFonts w:eastAsia="华文中宋"/>
          <w:b/>
          <w:color w:val="0000FF"/>
          <w:sz w:val="32"/>
          <w:szCs w:val="32"/>
        </w:rPr>
      </w:pPr>
    </w:p>
    <w:p w:rsidR="006F024F" w:rsidRDefault="006F024F">
      <w:pPr>
        <w:spacing w:line="288" w:lineRule="auto"/>
        <w:rPr>
          <w:rFonts w:eastAsia="华文中宋"/>
          <w:b/>
          <w:color w:val="0000FF"/>
          <w:sz w:val="32"/>
          <w:szCs w:val="32"/>
        </w:rPr>
      </w:pPr>
    </w:p>
    <w:p w:rsidR="006F024F" w:rsidRDefault="006F024F">
      <w:pPr>
        <w:spacing w:line="288" w:lineRule="auto"/>
        <w:rPr>
          <w:rFonts w:eastAsia="华文中宋"/>
          <w:b/>
          <w:color w:val="0000FF"/>
          <w:sz w:val="32"/>
          <w:szCs w:val="32"/>
        </w:rPr>
      </w:pPr>
    </w:p>
    <w:p w:rsidR="006F024F" w:rsidRDefault="00EF7EA7">
      <w:pPr>
        <w:spacing w:line="480" w:lineRule="exact"/>
        <w:jc w:val="center"/>
        <w:rPr>
          <w:rFonts w:ascii="华文仿宋" w:eastAsia="华文仿宋" w:hAnsi="华文仿宋"/>
          <w:sz w:val="32"/>
          <w:szCs w:val="32"/>
        </w:rPr>
      </w:pPr>
      <w:r>
        <w:rPr>
          <w:rFonts w:ascii="华文中宋" w:eastAsia="华文中宋" w:hAnsi="华文中宋" w:hint="eastAsia"/>
          <w:b/>
          <w:bCs/>
          <w:color w:val="FF0000"/>
          <w:sz w:val="32"/>
          <w:szCs w:val="32"/>
        </w:rPr>
        <w:lastRenderedPageBreak/>
        <w:t>“第三届药学前沿高峰论坛”</w:t>
      </w:r>
      <w:r>
        <w:rPr>
          <w:rFonts w:ascii="华文中宋" w:eastAsia="华文中宋" w:hAnsi="华文中宋" w:hint="eastAsia"/>
          <w:b/>
          <w:color w:val="FF0000"/>
          <w:sz w:val="32"/>
          <w:szCs w:val="32"/>
        </w:rPr>
        <w:t>会务安排</w:t>
      </w:r>
    </w:p>
    <w:p w:rsidR="006F024F" w:rsidRDefault="00EF7EA7">
      <w:pPr>
        <w:numPr>
          <w:ilvl w:val="0"/>
          <w:numId w:val="5"/>
        </w:numPr>
        <w:spacing w:line="420" w:lineRule="exact"/>
        <w:rPr>
          <w:rFonts w:ascii="华文仿宋" w:eastAsia="华文仿宋" w:hAnsi="华文仿宋"/>
          <w:b/>
          <w:sz w:val="24"/>
        </w:rPr>
      </w:pPr>
      <w:r>
        <w:rPr>
          <w:rFonts w:ascii="华文仿宋" w:eastAsia="华文仿宋" w:hAnsi="华文仿宋" w:hint="eastAsia"/>
          <w:b/>
          <w:sz w:val="24"/>
        </w:rPr>
        <w:t>参会对象</w:t>
      </w:r>
    </w:p>
    <w:p w:rsidR="006F024F" w:rsidRDefault="00EF7EA7">
      <w:pPr>
        <w:spacing w:line="420" w:lineRule="exact"/>
        <w:ind w:firstLineChars="200" w:firstLine="480"/>
        <w:rPr>
          <w:rFonts w:ascii="华文仿宋" w:eastAsia="华文仿宋" w:hAnsi="华文仿宋"/>
          <w:sz w:val="24"/>
        </w:rPr>
      </w:pPr>
      <w:r>
        <w:rPr>
          <w:rFonts w:ascii="华文仿宋" w:eastAsia="华文仿宋" w:hAnsi="华文仿宋" w:hint="eastAsia"/>
          <w:sz w:val="24"/>
        </w:rPr>
        <w:t>企业高管、研发总监，以及高校、科研院所、医院、临床药学、</w:t>
      </w:r>
      <w:r>
        <w:rPr>
          <w:rFonts w:ascii="华文仿宋" w:eastAsia="华文仿宋" w:hAnsi="华文仿宋"/>
          <w:sz w:val="24"/>
        </w:rPr>
        <w:t>CRO</w:t>
      </w:r>
      <w:r>
        <w:rPr>
          <w:rFonts w:ascii="华文仿宋" w:eastAsia="华文仿宋" w:hAnsi="华文仿宋" w:hint="eastAsia"/>
          <w:sz w:val="24"/>
        </w:rPr>
        <w:t>、金融投资及知识产权相关机构（公司）的业内人士。</w:t>
      </w:r>
    </w:p>
    <w:p w:rsidR="006F024F" w:rsidRDefault="00EF7EA7">
      <w:pPr>
        <w:numPr>
          <w:ilvl w:val="0"/>
          <w:numId w:val="5"/>
        </w:numPr>
        <w:spacing w:line="420" w:lineRule="exact"/>
        <w:rPr>
          <w:rFonts w:ascii="华文仿宋" w:eastAsia="华文仿宋" w:hAnsi="华文仿宋"/>
          <w:b/>
          <w:sz w:val="24"/>
        </w:rPr>
      </w:pPr>
      <w:r>
        <w:rPr>
          <w:rFonts w:ascii="华文仿宋" w:eastAsia="华文仿宋" w:hAnsi="华文仿宋" w:hint="eastAsia"/>
          <w:b/>
          <w:sz w:val="24"/>
        </w:rPr>
        <w:t>参会费用</w:t>
      </w:r>
    </w:p>
    <w:p w:rsidR="006F024F" w:rsidRDefault="00EF7EA7">
      <w:pPr>
        <w:spacing w:line="420" w:lineRule="exact"/>
        <w:rPr>
          <w:rFonts w:ascii="华文仿宋" w:eastAsia="华文仿宋" w:hAnsi="华文仿宋"/>
          <w:sz w:val="24"/>
        </w:rPr>
      </w:pPr>
      <w:r>
        <w:rPr>
          <w:rFonts w:ascii="华文仿宋" w:eastAsia="华文仿宋" w:hAnsi="华文仿宋" w:hint="eastAsia"/>
          <w:sz w:val="24"/>
        </w:rPr>
        <w:t>1.</w:t>
      </w:r>
      <w:r>
        <w:rPr>
          <w:rFonts w:ascii="华文仿宋" w:eastAsia="华文仿宋" w:hAnsi="华文仿宋" w:hint="eastAsia"/>
          <w:sz w:val="24"/>
        </w:rPr>
        <w:t>会议注册费（会务费、会议资料及</w:t>
      </w:r>
      <w:r>
        <w:rPr>
          <w:rFonts w:ascii="华文仿宋" w:eastAsia="华文仿宋" w:hAnsi="华文仿宋" w:hint="eastAsia"/>
          <w:sz w:val="24"/>
        </w:rPr>
        <w:t>6</w:t>
      </w:r>
      <w:r>
        <w:rPr>
          <w:rFonts w:ascii="华文仿宋" w:eastAsia="华文仿宋" w:hAnsi="华文仿宋" w:hint="eastAsia"/>
          <w:sz w:val="24"/>
        </w:rPr>
        <w:t>月</w:t>
      </w:r>
      <w:r>
        <w:rPr>
          <w:rFonts w:ascii="华文仿宋" w:eastAsia="华文仿宋" w:hAnsi="华文仿宋" w:hint="eastAsia"/>
          <w:sz w:val="24"/>
        </w:rPr>
        <w:t>27-28</w:t>
      </w:r>
      <w:r>
        <w:rPr>
          <w:rFonts w:ascii="华文仿宋" w:eastAsia="华文仿宋" w:hAnsi="华文仿宋" w:hint="eastAsia"/>
          <w:sz w:val="24"/>
        </w:rPr>
        <w:t>日餐饮等费用，不含住宿）：</w:t>
      </w:r>
    </w:p>
    <w:p w:rsidR="006F024F" w:rsidRDefault="00EF7EA7">
      <w:pPr>
        <w:spacing w:line="420" w:lineRule="exact"/>
        <w:rPr>
          <w:rFonts w:ascii="华文仿宋" w:eastAsia="华文仿宋" w:hAnsi="华文仿宋"/>
          <w:sz w:val="24"/>
        </w:rPr>
      </w:pPr>
      <w:r>
        <w:rPr>
          <w:rFonts w:ascii="华文仿宋" w:eastAsia="华文仿宋" w:hAnsi="华文仿宋"/>
          <w:sz w:val="24"/>
        </w:rPr>
        <w:t>6</w:t>
      </w:r>
      <w:r>
        <w:rPr>
          <w:rFonts w:ascii="华文仿宋" w:eastAsia="华文仿宋" w:hAnsi="华文仿宋" w:hint="eastAsia"/>
          <w:sz w:val="24"/>
        </w:rPr>
        <w:t>月</w:t>
      </w:r>
      <w:r>
        <w:rPr>
          <w:rFonts w:ascii="华文仿宋" w:eastAsia="华文仿宋" w:hAnsi="华文仿宋" w:hint="eastAsia"/>
          <w:sz w:val="24"/>
        </w:rPr>
        <w:t>20</w:t>
      </w:r>
      <w:r>
        <w:rPr>
          <w:rFonts w:ascii="华文仿宋" w:eastAsia="华文仿宋" w:hAnsi="华文仿宋" w:hint="eastAsia"/>
          <w:sz w:val="24"/>
        </w:rPr>
        <w:t>日及以前注册，会务费为</w:t>
      </w:r>
      <w:r>
        <w:rPr>
          <w:rFonts w:ascii="华文仿宋" w:eastAsia="华文仿宋" w:hAnsi="华文仿宋"/>
          <w:sz w:val="24"/>
        </w:rPr>
        <w:t>3000</w:t>
      </w:r>
      <w:r>
        <w:rPr>
          <w:rFonts w:ascii="华文仿宋" w:eastAsia="华文仿宋" w:hAnsi="华文仿宋" w:hint="eastAsia"/>
          <w:sz w:val="24"/>
        </w:rPr>
        <w:t>元</w:t>
      </w:r>
      <w:r>
        <w:rPr>
          <w:rFonts w:ascii="华文仿宋" w:eastAsia="华文仿宋" w:hAnsi="华文仿宋"/>
          <w:sz w:val="24"/>
        </w:rPr>
        <w:t>/</w:t>
      </w:r>
      <w:r>
        <w:rPr>
          <w:rFonts w:ascii="华文仿宋" w:eastAsia="华文仿宋" w:hAnsi="华文仿宋" w:hint="eastAsia"/>
          <w:sz w:val="24"/>
        </w:rPr>
        <w:t>位，</w:t>
      </w:r>
      <w:r>
        <w:rPr>
          <w:rFonts w:ascii="华文仿宋" w:eastAsia="华文仿宋" w:hAnsi="华文仿宋"/>
          <w:sz w:val="24"/>
        </w:rPr>
        <w:t>6</w:t>
      </w:r>
      <w:r>
        <w:rPr>
          <w:rFonts w:ascii="华文仿宋" w:eastAsia="华文仿宋" w:hAnsi="华文仿宋" w:hint="eastAsia"/>
          <w:sz w:val="24"/>
        </w:rPr>
        <w:t>月</w:t>
      </w:r>
      <w:r>
        <w:rPr>
          <w:rFonts w:ascii="华文仿宋" w:eastAsia="华文仿宋" w:hAnsi="华文仿宋" w:hint="eastAsia"/>
          <w:sz w:val="24"/>
        </w:rPr>
        <w:t>20</w:t>
      </w:r>
      <w:r>
        <w:rPr>
          <w:rFonts w:ascii="华文仿宋" w:eastAsia="华文仿宋" w:hAnsi="华文仿宋" w:hint="eastAsia"/>
          <w:sz w:val="24"/>
        </w:rPr>
        <w:t>日后及现场注册，会务费为</w:t>
      </w:r>
      <w:r>
        <w:rPr>
          <w:rFonts w:ascii="华文仿宋" w:eastAsia="华文仿宋" w:hAnsi="华文仿宋"/>
          <w:sz w:val="24"/>
        </w:rPr>
        <w:t>3</w:t>
      </w:r>
      <w:r>
        <w:rPr>
          <w:rFonts w:ascii="华文仿宋" w:eastAsia="华文仿宋" w:hAnsi="华文仿宋" w:hint="eastAsia"/>
          <w:sz w:val="24"/>
        </w:rPr>
        <w:t>6</w:t>
      </w:r>
      <w:r>
        <w:rPr>
          <w:rFonts w:ascii="华文仿宋" w:eastAsia="华文仿宋" w:hAnsi="华文仿宋"/>
          <w:sz w:val="24"/>
        </w:rPr>
        <w:t>00</w:t>
      </w:r>
      <w:r>
        <w:rPr>
          <w:rFonts w:ascii="华文仿宋" w:eastAsia="华文仿宋" w:hAnsi="华文仿宋" w:hint="eastAsia"/>
          <w:sz w:val="24"/>
        </w:rPr>
        <w:t>元</w:t>
      </w:r>
      <w:r>
        <w:rPr>
          <w:rFonts w:ascii="华文仿宋" w:eastAsia="华文仿宋" w:hAnsi="华文仿宋"/>
          <w:sz w:val="24"/>
        </w:rPr>
        <w:t>/</w:t>
      </w:r>
      <w:r>
        <w:rPr>
          <w:rFonts w:ascii="华文仿宋" w:eastAsia="华文仿宋" w:hAnsi="华文仿宋" w:hint="eastAsia"/>
          <w:sz w:val="24"/>
        </w:rPr>
        <w:t>位。</w:t>
      </w:r>
    </w:p>
    <w:p w:rsidR="006F024F" w:rsidRDefault="00EF7EA7">
      <w:pPr>
        <w:spacing w:line="420" w:lineRule="exact"/>
        <w:rPr>
          <w:rFonts w:ascii="华文仿宋" w:eastAsia="华文仿宋" w:hAnsi="华文仿宋"/>
          <w:b/>
          <w:sz w:val="24"/>
        </w:rPr>
      </w:pPr>
      <w:r>
        <w:rPr>
          <w:rFonts w:ascii="华文仿宋" w:eastAsia="华文仿宋" w:hAnsi="华文仿宋" w:hint="eastAsia"/>
          <w:b/>
          <w:sz w:val="24"/>
        </w:rPr>
        <w:t>注：因报告厅座位有限，请有意向报名的参会人员尽快注册汇款，以便保留座位。汇款后请将汇款凭证拍照发至。。。，并告知参会者信息（姓名、公司、职务</w:t>
      </w:r>
      <w:r>
        <w:rPr>
          <w:rFonts w:ascii="华文仿宋" w:eastAsia="华文仿宋" w:hAnsi="华文仿宋"/>
          <w:b/>
          <w:sz w:val="24"/>
        </w:rPr>
        <w:t>/</w:t>
      </w:r>
      <w:r>
        <w:rPr>
          <w:rFonts w:ascii="华文仿宋" w:eastAsia="华文仿宋" w:hAnsi="华文仿宋" w:hint="eastAsia"/>
          <w:b/>
          <w:sz w:val="24"/>
        </w:rPr>
        <w:t>职位、手机号和邮箱）及发票抬头。汇款人数达到上限后，会务组将及时通知终止报名，届时可能不再接受现场交费注册。</w:t>
      </w:r>
    </w:p>
    <w:p w:rsidR="006F024F" w:rsidRDefault="006F024F">
      <w:pPr>
        <w:spacing w:line="420" w:lineRule="exact"/>
        <w:rPr>
          <w:rFonts w:ascii="华文仿宋" w:eastAsia="华文仿宋" w:hAnsi="华文仿宋"/>
          <w:b/>
          <w:sz w:val="24"/>
        </w:rPr>
      </w:pPr>
    </w:p>
    <w:p w:rsidR="006F024F" w:rsidRDefault="00EF7EA7">
      <w:pPr>
        <w:spacing w:line="420" w:lineRule="exact"/>
        <w:rPr>
          <w:rFonts w:ascii="华文仿宋" w:eastAsia="华文仿宋" w:hAnsi="华文仿宋"/>
          <w:sz w:val="24"/>
        </w:rPr>
      </w:pPr>
      <w:r>
        <w:rPr>
          <w:rFonts w:ascii="华文仿宋" w:eastAsia="华文仿宋" w:hAnsi="华文仿宋" w:hint="eastAsia"/>
          <w:sz w:val="24"/>
        </w:rPr>
        <w:t xml:space="preserve">2. </w:t>
      </w:r>
      <w:r>
        <w:rPr>
          <w:rFonts w:ascii="华文仿宋" w:eastAsia="华文仿宋" w:hAnsi="华文仿宋" w:hint="eastAsia"/>
          <w:sz w:val="24"/>
        </w:rPr>
        <w:t>汇款信息：请报名参会人员细填写并提交“参会回执”，确认开票信息、收件地址和联系方式无误，并汇款给组委会指定会务公司账户。享受优惠票价以汇款时间为准。</w:t>
      </w:r>
    </w:p>
    <w:p w:rsidR="006F024F" w:rsidRDefault="00EF7EA7">
      <w:pPr>
        <w:spacing w:line="420" w:lineRule="exact"/>
        <w:rPr>
          <w:rFonts w:ascii="华文仿宋" w:eastAsia="华文仿宋" w:hAnsi="华文仿宋"/>
          <w:sz w:val="24"/>
        </w:rPr>
      </w:pPr>
      <w:r>
        <w:rPr>
          <w:rFonts w:ascii="华文仿宋" w:eastAsia="华文仿宋" w:hAnsi="华文仿宋" w:hint="eastAsia"/>
          <w:sz w:val="24"/>
        </w:rPr>
        <w:t>会务费汇款账号：</w:t>
      </w:r>
    </w:p>
    <w:p w:rsidR="006F024F" w:rsidRDefault="00EF7EA7">
      <w:pPr>
        <w:spacing w:line="420" w:lineRule="exact"/>
        <w:rPr>
          <w:rFonts w:ascii="华文仿宋" w:eastAsia="华文仿宋" w:hAnsi="华文仿宋"/>
          <w:b/>
          <w:sz w:val="24"/>
        </w:rPr>
      </w:pPr>
      <w:r>
        <w:rPr>
          <w:rFonts w:ascii="华文仿宋" w:eastAsia="华文仿宋" w:hAnsi="华文仿宋" w:hint="eastAsia"/>
          <w:b/>
          <w:sz w:val="24"/>
        </w:rPr>
        <w:t>户名：上海浦隆会务服务有限公司</w:t>
      </w:r>
      <w:r>
        <w:rPr>
          <w:rFonts w:ascii="华文仿宋" w:eastAsia="华文仿宋" w:hAnsi="华文仿宋" w:hint="eastAsia"/>
          <w:b/>
          <w:sz w:val="24"/>
        </w:rPr>
        <w:t> </w:t>
      </w:r>
    </w:p>
    <w:p w:rsidR="006F024F" w:rsidRDefault="00EF7EA7">
      <w:pPr>
        <w:spacing w:line="420" w:lineRule="exact"/>
        <w:rPr>
          <w:rFonts w:ascii="华文仿宋" w:eastAsia="华文仿宋" w:hAnsi="华文仿宋"/>
          <w:b/>
          <w:sz w:val="24"/>
        </w:rPr>
      </w:pPr>
      <w:r>
        <w:rPr>
          <w:rFonts w:ascii="华文仿宋" w:eastAsia="华文仿宋" w:hAnsi="华文仿宋" w:hint="eastAsia"/>
          <w:b/>
          <w:sz w:val="24"/>
        </w:rPr>
        <w:t>账号：</w:t>
      </w:r>
      <w:r>
        <w:rPr>
          <w:rFonts w:ascii="华文仿宋" w:eastAsia="华文仿宋" w:hAnsi="华文仿宋" w:hint="eastAsia"/>
          <w:b/>
          <w:sz w:val="24"/>
        </w:rPr>
        <w:t>1001155409200040534</w:t>
      </w:r>
    </w:p>
    <w:p w:rsidR="006F024F" w:rsidRDefault="00EF7EA7">
      <w:pPr>
        <w:spacing w:line="420" w:lineRule="exact"/>
        <w:rPr>
          <w:rFonts w:ascii="华文仿宋" w:eastAsia="华文仿宋" w:hAnsi="华文仿宋"/>
          <w:b/>
          <w:sz w:val="24"/>
        </w:rPr>
      </w:pPr>
      <w:r>
        <w:rPr>
          <w:rFonts w:ascii="华文仿宋" w:eastAsia="华文仿宋" w:hAnsi="华文仿宋" w:hint="eastAsia"/>
          <w:b/>
          <w:sz w:val="24"/>
        </w:rPr>
        <w:t>开户行：中国工商银行上海市凉城支行</w:t>
      </w:r>
    </w:p>
    <w:p w:rsidR="006F024F" w:rsidRDefault="00EF7EA7">
      <w:pPr>
        <w:spacing w:line="420" w:lineRule="exact"/>
        <w:rPr>
          <w:rFonts w:ascii="华文仿宋" w:eastAsia="华文仿宋" w:hAnsi="华文仿宋"/>
          <w:sz w:val="24"/>
        </w:rPr>
      </w:pPr>
      <w:r>
        <w:rPr>
          <w:rFonts w:ascii="华文仿宋" w:eastAsia="华文仿宋" w:hAnsi="华文仿宋" w:hint="eastAsia"/>
          <w:sz w:val="24"/>
        </w:rPr>
        <w:t>本次会议参会费用发票将由组委会指定会议服务供应商上海浦隆会务服务有限公司统一开取，内容为会务费。如有财务相关的问题（如发票开具等）可致电会务公司。</w:t>
      </w:r>
    </w:p>
    <w:p w:rsidR="006F024F" w:rsidRDefault="00EF7EA7">
      <w:pPr>
        <w:spacing w:line="420" w:lineRule="exact"/>
        <w:rPr>
          <w:rFonts w:ascii="华文仿宋" w:eastAsia="华文仿宋" w:hAnsi="华文仿宋"/>
          <w:sz w:val="24"/>
        </w:rPr>
      </w:pPr>
      <w:r>
        <w:rPr>
          <w:rFonts w:ascii="华文仿宋" w:eastAsia="华文仿宋" w:hAnsi="华文仿宋" w:hint="eastAsia"/>
          <w:sz w:val="24"/>
        </w:rPr>
        <w:t>联系人：姜经理（</w:t>
      </w:r>
      <w:r>
        <w:rPr>
          <w:rFonts w:ascii="华文仿宋" w:eastAsia="华文仿宋" w:hAnsi="华文仿宋" w:hint="eastAsia"/>
          <w:sz w:val="24"/>
        </w:rPr>
        <w:t>13585775908</w:t>
      </w:r>
      <w:r>
        <w:rPr>
          <w:rFonts w:ascii="华文仿宋" w:eastAsia="华文仿宋" w:hAnsi="华文仿宋" w:hint="eastAsia"/>
          <w:sz w:val="24"/>
        </w:rPr>
        <w:t>）</w:t>
      </w:r>
    </w:p>
    <w:p w:rsidR="006F024F" w:rsidRDefault="006F024F">
      <w:pPr>
        <w:spacing w:line="420" w:lineRule="exact"/>
        <w:rPr>
          <w:rFonts w:ascii="华文仿宋" w:eastAsia="华文仿宋" w:hAnsi="华文仿宋"/>
          <w:sz w:val="24"/>
        </w:rPr>
      </w:pPr>
    </w:p>
    <w:p w:rsidR="006F024F" w:rsidRDefault="00EF7EA7">
      <w:pPr>
        <w:spacing w:line="420" w:lineRule="exact"/>
        <w:jc w:val="left"/>
        <w:rPr>
          <w:rFonts w:ascii="华文仿宋" w:eastAsia="华文仿宋" w:hAnsi="华文仿宋"/>
          <w:sz w:val="24"/>
        </w:rPr>
      </w:pPr>
      <w:r>
        <w:rPr>
          <w:rFonts w:ascii="华文仿宋" w:eastAsia="华文仿宋" w:hAnsi="华文仿宋" w:hint="eastAsia"/>
          <w:sz w:val="24"/>
        </w:rPr>
        <w:t>3</w:t>
      </w:r>
      <w:r>
        <w:rPr>
          <w:rFonts w:ascii="华文仿宋" w:eastAsia="华文仿宋" w:hAnsi="华文仿宋"/>
          <w:sz w:val="24"/>
        </w:rPr>
        <w:t xml:space="preserve">. </w:t>
      </w:r>
      <w:r>
        <w:rPr>
          <w:rFonts w:ascii="华文仿宋" w:eastAsia="华文仿宋" w:hAnsi="华文仿宋" w:hint="eastAsia"/>
          <w:sz w:val="24"/>
        </w:rPr>
        <w:t>住宿：本次会议不再统一安排住宿</w:t>
      </w:r>
      <w:r>
        <w:rPr>
          <w:rFonts w:ascii="华文仿宋" w:eastAsia="华文仿宋" w:hAnsi="华文仿宋" w:hint="eastAsia"/>
          <w:sz w:val="24"/>
        </w:rPr>
        <w:t>，仅为参会人员提供会议举办地周边酒店信息，请参会人员自行选择、安排，费用自理。因酒店房源有限，需要预订住宿的参会代表请尽快与以下酒店联系。需报“第三届药学前沿高峰论坛”方可享受协议价。</w:t>
      </w:r>
      <w:r>
        <w:rPr>
          <w:rFonts w:ascii="华文仿宋" w:eastAsia="华文仿宋" w:hAnsi="华文仿宋"/>
          <w:sz w:val="24"/>
        </w:rPr>
        <w:t>上海客莱福诺富特酒店（原康桥诺富特酒店）</w:t>
      </w:r>
      <w:r>
        <w:rPr>
          <w:rFonts w:ascii="华文仿宋" w:eastAsia="华文仿宋" w:hAnsi="华文仿宋" w:hint="eastAsia"/>
          <w:sz w:val="24"/>
        </w:rPr>
        <w:t>和</w:t>
      </w:r>
      <w:r>
        <w:rPr>
          <w:rFonts w:ascii="华文仿宋" w:eastAsia="华文仿宋" w:hAnsi="华文仿宋"/>
          <w:sz w:val="24"/>
        </w:rPr>
        <w:t>上海国际旅游度假区万怡酒店</w:t>
      </w:r>
      <w:r>
        <w:rPr>
          <w:rFonts w:ascii="华文仿宋" w:eastAsia="华文仿宋" w:hAnsi="华文仿宋" w:hint="eastAsia"/>
          <w:sz w:val="24"/>
        </w:rPr>
        <w:t>之间有班车接送。</w:t>
      </w:r>
    </w:p>
    <w:p w:rsidR="006F024F" w:rsidRDefault="006F024F">
      <w:pPr>
        <w:spacing w:line="420" w:lineRule="exact"/>
        <w:jc w:val="left"/>
        <w:rPr>
          <w:rFonts w:ascii="华文仿宋" w:eastAsia="华文仿宋" w:hAnsi="华文仿宋"/>
          <w:sz w:val="24"/>
        </w:rPr>
      </w:pPr>
    </w:p>
    <w:p w:rsidR="006F024F" w:rsidRDefault="006F024F">
      <w:pPr>
        <w:spacing w:line="420" w:lineRule="exact"/>
        <w:jc w:val="left"/>
        <w:rPr>
          <w:rFonts w:ascii="华文仿宋" w:eastAsia="华文仿宋" w:hAnsi="华文仿宋"/>
          <w:sz w:val="24"/>
        </w:rPr>
      </w:pPr>
    </w:p>
    <w:p w:rsidR="006F024F" w:rsidRDefault="006F024F">
      <w:pPr>
        <w:spacing w:line="420" w:lineRule="exact"/>
        <w:jc w:val="left"/>
        <w:rPr>
          <w:rFonts w:ascii="华文仿宋" w:eastAsia="华文仿宋" w:hAnsi="华文仿宋"/>
          <w:sz w:val="24"/>
        </w:rPr>
      </w:pPr>
    </w:p>
    <w:p w:rsidR="006F024F" w:rsidRDefault="006F024F">
      <w:pPr>
        <w:spacing w:line="420" w:lineRule="exact"/>
        <w:jc w:val="left"/>
        <w:rPr>
          <w:rFonts w:ascii="华文仿宋" w:eastAsia="华文仿宋" w:hAnsi="华文仿宋"/>
          <w:sz w:val="24"/>
        </w:rPr>
      </w:pPr>
    </w:p>
    <w:p w:rsidR="006F024F" w:rsidRDefault="006F024F">
      <w:pPr>
        <w:spacing w:line="420" w:lineRule="exact"/>
        <w:jc w:val="left"/>
        <w:rPr>
          <w:rFonts w:ascii="华文仿宋" w:eastAsia="华文仿宋" w:hAnsi="华文仿宋"/>
          <w:sz w:val="24"/>
        </w:rPr>
      </w:pP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5"/>
        <w:gridCol w:w="3603"/>
        <w:gridCol w:w="3478"/>
      </w:tblGrid>
      <w:tr w:rsidR="006F024F">
        <w:tc>
          <w:tcPr>
            <w:tcW w:w="1865" w:type="dxa"/>
          </w:tcPr>
          <w:p w:rsidR="006F024F" w:rsidRDefault="00EF7EA7">
            <w:pPr>
              <w:spacing w:line="400" w:lineRule="exact"/>
              <w:rPr>
                <w:rFonts w:ascii="华文仿宋" w:eastAsia="华文仿宋" w:hAnsi="华文仿宋"/>
                <w:b/>
                <w:sz w:val="24"/>
              </w:rPr>
            </w:pPr>
            <w:r>
              <w:rPr>
                <w:rFonts w:ascii="华文仿宋" w:eastAsia="华文仿宋" w:hAnsi="华文仿宋" w:hint="eastAsia"/>
                <w:b/>
                <w:sz w:val="24"/>
              </w:rPr>
              <w:t>酒店名称</w:t>
            </w:r>
          </w:p>
        </w:tc>
        <w:tc>
          <w:tcPr>
            <w:tcW w:w="3603" w:type="dxa"/>
          </w:tcPr>
          <w:p w:rsidR="006F024F" w:rsidRDefault="00EF7EA7">
            <w:pPr>
              <w:spacing w:line="400" w:lineRule="exact"/>
              <w:rPr>
                <w:rFonts w:ascii="华文仿宋" w:eastAsia="华文仿宋" w:hAnsi="华文仿宋"/>
                <w:b/>
                <w:sz w:val="24"/>
              </w:rPr>
            </w:pPr>
            <w:r>
              <w:rPr>
                <w:rFonts w:ascii="华文仿宋" w:eastAsia="华文仿宋" w:hAnsi="华文仿宋" w:hint="eastAsia"/>
                <w:b/>
                <w:sz w:val="24"/>
              </w:rPr>
              <w:t>联系方式</w:t>
            </w:r>
          </w:p>
        </w:tc>
        <w:tc>
          <w:tcPr>
            <w:tcW w:w="3478" w:type="dxa"/>
          </w:tcPr>
          <w:p w:rsidR="006F024F" w:rsidRDefault="00EF7EA7">
            <w:pPr>
              <w:spacing w:line="400" w:lineRule="exact"/>
              <w:rPr>
                <w:rFonts w:ascii="华文仿宋" w:eastAsia="华文仿宋" w:hAnsi="华文仿宋"/>
                <w:b/>
                <w:sz w:val="24"/>
              </w:rPr>
            </w:pPr>
            <w:r>
              <w:rPr>
                <w:rFonts w:ascii="华文仿宋" w:eastAsia="华文仿宋" w:hAnsi="华文仿宋" w:hint="eastAsia"/>
                <w:b/>
                <w:sz w:val="24"/>
              </w:rPr>
              <w:t>住宿价格（协议价）</w:t>
            </w:r>
          </w:p>
        </w:tc>
      </w:tr>
      <w:tr w:rsidR="006F024F">
        <w:trPr>
          <w:trHeight w:val="1007"/>
        </w:trPr>
        <w:tc>
          <w:tcPr>
            <w:tcW w:w="1865" w:type="dxa"/>
          </w:tcPr>
          <w:p w:rsidR="006F024F" w:rsidRDefault="00EF7EA7">
            <w:pPr>
              <w:spacing w:line="400" w:lineRule="exact"/>
              <w:rPr>
                <w:rFonts w:ascii="华文仿宋" w:eastAsia="华文仿宋" w:hAnsi="华文仿宋"/>
                <w:sz w:val="24"/>
              </w:rPr>
            </w:pPr>
            <w:r>
              <w:rPr>
                <w:rFonts w:ascii="华文仿宋" w:eastAsia="华文仿宋" w:hAnsi="华文仿宋"/>
                <w:sz w:val="24"/>
              </w:rPr>
              <w:t>上海客莱福诺富特酒店（原康桥诺富特酒店）</w:t>
            </w:r>
          </w:p>
        </w:tc>
        <w:tc>
          <w:tcPr>
            <w:tcW w:w="3603" w:type="dxa"/>
          </w:tcPr>
          <w:p w:rsidR="006F024F" w:rsidRDefault="00EF7EA7">
            <w:pPr>
              <w:spacing w:line="360" w:lineRule="auto"/>
              <w:jc w:val="left"/>
              <w:rPr>
                <w:rFonts w:ascii="华文仿宋" w:eastAsia="华文仿宋" w:hAnsi="华文仿宋"/>
                <w:sz w:val="24"/>
              </w:rPr>
            </w:pPr>
            <w:r>
              <w:rPr>
                <w:rFonts w:ascii="华文仿宋" w:eastAsia="华文仿宋" w:hAnsi="华文仿宋"/>
                <w:sz w:val="24"/>
              </w:rPr>
              <w:t>上海浦东新区秀浦路</w:t>
            </w:r>
            <w:r>
              <w:rPr>
                <w:rFonts w:ascii="华文仿宋" w:eastAsia="华文仿宋" w:hAnsi="华文仿宋"/>
                <w:sz w:val="24"/>
              </w:rPr>
              <w:t>3188</w:t>
            </w:r>
            <w:r>
              <w:rPr>
                <w:rFonts w:ascii="华文仿宋" w:eastAsia="华文仿宋" w:hAnsi="华文仿宋"/>
                <w:sz w:val="24"/>
              </w:rPr>
              <w:t>弄</w:t>
            </w:r>
            <w:r>
              <w:rPr>
                <w:rFonts w:ascii="华文仿宋" w:eastAsia="华文仿宋" w:hAnsi="华文仿宋"/>
                <w:sz w:val="24"/>
              </w:rPr>
              <w:t>1</w:t>
            </w:r>
            <w:r>
              <w:rPr>
                <w:rFonts w:ascii="华文仿宋" w:eastAsia="华文仿宋" w:hAnsi="华文仿宋"/>
                <w:sz w:val="24"/>
              </w:rPr>
              <w:t>号楼，近康新公路地铁站</w:t>
            </w:r>
          </w:p>
          <w:p w:rsidR="006F024F" w:rsidRDefault="00EF7EA7">
            <w:pPr>
              <w:spacing w:line="400" w:lineRule="exact"/>
              <w:rPr>
                <w:rFonts w:ascii="华文仿宋" w:eastAsia="华文仿宋" w:hAnsi="华文仿宋"/>
                <w:sz w:val="24"/>
              </w:rPr>
            </w:pPr>
            <w:r>
              <w:rPr>
                <w:rFonts w:ascii="华文仿宋" w:eastAsia="华文仿宋" w:hAnsi="华文仿宋" w:hint="eastAsia"/>
                <w:sz w:val="24"/>
              </w:rPr>
              <w:t>电话：</w:t>
            </w:r>
            <w:r>
              <w:rPr>
                <w:rFonts w:ascii="华文仿宋" w:eastAsia="华文仿宋" w:hAnsi="华文仿宋" w:hint="eastAsia"/>
                <w:sz w:val="24"/>
              </w:rPr>
              <w:t>021-20578888</w:t>
            </w:r>
          </w:p>
        </w:tc>
        <w:tc>
          <w:tcPr>
            <w:tcW w:w="3478" w:type="dxa"/>
          </w:tcPr>
          <w:p w:rsidR="006F024F" w:rsidRDefault="00EF7EA7">
            <w:pPr>
              <w:spacing w:line="360" w:lineRule="auto"/>
              <w:rPr>
                <w:rFonts w:ascii="华文仿宋" w:eastAsia="华文仿宋" w:hAnsi="华文仿宋"/>
                <w:sz w:val="24"/>
              </w:rPr>
            </w:pPr>
            <w:r>
              <w:rPr>
                <w:rFonts w:ascii="华文仿宋" w:eastAsia="华文仿宋" w:hAnsi="华文仿宋" w:hint="eastAsia"/>
                <w:sz w:val="24"/>
              </w:rPr>
              <w:t>标间：</w:t>
            </w:r>
            <w:r>
              <w:rPr>
                <w:rFonts w:ascii="华文仿宋" w:eastAsia="华文仿宋" w:hAnsi="华文仿宋" w:hint="eastAsia"/>
                <w:sz w:val="24"/>
              </w:rPr>
              <w:t>600</w:t>
            </w:r>
            <w:r>
              <w:rPr>
                <w:rFonts w:ascii="华文仿宋" w:eastAsia="华文仿宋" w:hAnsi="华文仿宋" w:hint="eastAsia"/>
                <w:sz w:val="24"/>
              </w:rPr>
              <w:t>（含早）</w:t>
            </w:r>
          </w:p>
          <w:p w:rsidR="006F024F" w:rsidRDefault="00EF7EA7">
            <w:pPr>
              <w:spacing w:line="400" w:lineRule="exact"/>
              <w:rPr>
                <w:rFonts w:ascii="华文仿宋" w:eastAsia="华文仿宋" w:hAnsi="华文仿宋"/>
                <w:sz w:val="24"/>
              </w:rPr>
            </w:pPr>
            <w:r>
              <w:rPr>
                <w:rFonts w:ascii="华文仿宋" w:eastAsia="华文仿宋" w:hAnsi="华文仿宋" w:hint="eastAsia"/>
                <w:sz w:val="24"/>
              </w:rPr>
              <w:t>大床房：</w:t>
            </w:r>
            <w:r>
              <w:rPr>
                <w:rFonts w:ascii="华文仿宋" w:eastAsia="华文仿宋" w:hAnsi="华文仿宋" w:hint="eastAsia"/>
                <w:sz w:val="24"/>
              </w:rPr>
              <w:t>550</w:t>
            </w:r>
            <w:r>
              <w:rPr>
                <w:rFonts w:ascii="华文仿宋" w:eastAsia="华文仿宋" w:hAnsi="华文仿宋" w:hint="eastAsia"/>
                <w:sz w:val="24"/>
              </w:rPr>
              <w:t>（含早）</w:t>
            </w:r>
          </w:p>
        </w:tc>
      </w:tr>
      <w:tr w:rsidR="006F024F">
        <w:trPr>
          <w:trHeight w:val="1007"/>
        </w:trPr>
        <w:tc>
          <w:tcPr>
            <w:tcW w:w="1865" w:type="dxa"/>
          </w:tcPr>
          <w:p w:rsidR="006F024F" w:rsidRDefault="00EF7EA7">
            <w:pPr>
              <w:spacing w:line="400" w:lineRule="exact"/>
              <w:rPr>
                <w:rFonts w:ascii="华文仿宋" w:eastAsia="华文仿宋" w:hAnsi="华文仿宋"/>
                <w:sz w:val="24"/>
              </w:rPr>
            </w:pPr>
            <w:r>
              <w:rPr>
                <w:rFonts w:ascii="华文仿宋" w:eastAsia="华文仿宋" w:hAnsi="华文仿宋"/>
                <w:sz w:val="24"/>
              </w:rPr>
              <w:t>上海国际旅游度假区万怡酒店</w:t>
            </w:r>
          </w:p>
        </w:tc>
        <w:tc>
          <w:tcPr>
            <w:tcW w:w="3603" w:type="dxa"/>
          </w:tcPr>
          <w:p w:rsidR="006F024F" w:rsidRDefault="00EF7EA7">
            <w:pPr>
              <w:spacing w:line="360" w:lineRule="auto"/>
              <w:jc w:val="left"/>
              <w:rPr>
                <w:rFonts w:ascii="华文仿宋" w:eastAsia="华文仿宋" w:hAnsi="华文仿宋"/>
                <w:sz w:val="24"/>
              </w:rPr>
            </w:pPr>
            <w:r>
              <w:rPr>
                <w:rFonts w:ascii="华文仿宋" w:eastAsia="华文仿宋" w:hAnsi="华文仿宋"/>
                <w:sz w:val="24"/>
              </w:rPr>
              <w:t>上海浦东新区秀浦路</w:t>
            </w:r>
            <w:r>
              <w:rPr>
                <w:rFonts w:ascii="华文仿宋" w:eastAsia="华文仿宋" w:hAnsi="华文仿宋"/>
                <w:sz w:val="24"/>
              </w:rPr>
              <w:t>3999</w:t>
            </w:r>
            <w:r>
              <w:rPr>
                <w:rFonts w:ascii="华文仿宋" w:eastAsia="华文仿宋" w:hAnsi="华文仿宋"/>
                <w:sz w:val="24"/>
              </w:rPr>
              <w:t>弄</w:t>
            </w:r>
            <w:r>
              <w:rPr>
                <w:rFonts w:ascii="华文仿宋" w:eastAsia="华文仿宋" w:hAnsi="华文仿宋"/>
                <w:sz w:val="24"/>
              </w:rPr>
              <w:t>17</w:t>
            </w:r>
            <w:r>
              <w:rPr>
                <w:rFonts w:ascii="华文仿宋" w:eastAsia="华文仿宋" w:hAnsi="华文仿宋"/>
                <w:sz w:val="24"/>
              </w:rPr>
              <w:t>号，近申江南路</w:t>
            </w:r>
          </w:p>
          <w:p w:rsidR="006F024F" w:rsidRDefault="00EF7EA7">
            <w:pPr>
              <w:spacing w:line="400" w:lineRule="exact"/>
              <w:rPr>
                <w:rFonts w:ascii="华文仿宋" w:eastAsia="华文仿宋" w:hAnsi="华文仿宋"/>
                <w:sz w:val="24"/>
              </w:rPr>
            </w:pPr>
            <w:r>
              <w:rPr>
                <w:rFonts w:ascii="华文仿宋" w:eastAsia="华文仿宋" w:hAnsi="华文仿宋" w:hint="eastAsia"/>
                <w:sz w:val="24"/>
              </w:rPr>
              <w:t>电话：</w:t>
            </w:r>
            <w:r>
              <w:rPr>
                <w:rFonts w:ascii="华文仿宋" w:eastAsia="华文仿宋" w:hAnsi="华文仿宋" w:hint="eastAsia"/>
                <w:sz w:val="24"/>
              </w:rPr>
              <w:t>021-51509988</w:t>
            </w:r>
          </w:p>
        </w:tc>
        <w:tc>
          <w:tcPr>
            <w:tcW w:w="3478" w:type="dxa"/>
          </w:tcPr>
          <w:p w:rsidR="006F024F" w:rsidRDefault="00EF7EA7">
            <w:pPr>
              <w:spacing w:line="360" w:lineRule="auto"/>
              <w:rPr>
                <w:rFonts w:ascii="华文仿宋" w:eastAsia="华文仿宋" w:hAnsi="华文仿宋"/>
                <w:sz w:val="24"/>
              </w:rPr>
            </w:pPr>
            <w:r>
              <w:rPr>
                <w:rFonts w:ascii="华文仿宋" w:eastAsia="华文仿宋" w:hAnsi="华文仿宋" w:hint="eastAsia"/>
                <w:sz w:val="24"/>
              </w:rPr>
              <w:t>标间：</w:t>
            </w:r>
            <w:r>
              <w:rPr>
                <w:rFonts w:ascii="华文仿宋" w:eastAsia="华文仿宋" w:hAnsi="华文仿宋" w:hint="eastAsia"/>
                <w:sz w:val="24"/>
              </w:rPr>
              <w:t>700</w:t>
            </w:r>
            <w:r>
              <w:rPr>
                <w:rFonts w:ascii="华文仿宋" w:eastAsia="华文仿宋" w:hAnsi="华文仿宋" w:hint="eastAsia"/>
                <w:sz w:val="24"/>
              </w:rPr>
              <w:t>（含早）</w:t>
            </w:r>
          </w:p>
          <w:p w:rsidR="006F024F" w:rsidRDefault="00EF7EA7">
            <w:pPr>
              <w:spacing w:line="400" w:lineRule="exact"/>
              <w:rPr>
                <w:rFonts w:ascii="华文仿宋" w:eastAsia="华文仿宋" w:hAnsi="华文仿宋"/>
                <w:sz w:val="24"/>
              </w:rPr>
            </w:pPr>
            <w:r>
              <w:rPr>
                <w:rFonts w:ascii="华文仿宋" w:eastAsia="华文仿宋" w:hAnsi="华文仿宋" w:hint="eastAsia"/>
                <w:sz w:val="24"/>
              </w:rPr>
              <w:t>大床房：</w:t>
            </w:r>
            <w:r>
              <w:rPr>
                <w:rFonts w:ascii="华文仿宋" w:eastAsia="华文仿宋" w:hAnsi="华文仿宋" w:hint="eastAsia"/>
                <w:sz w:val="24"/>
              </w:rPr>
              <w:t>650</w:t>
            </w:r>
            <w:r>
              <w:rPr>
                <w:rFonts w:ascii="华文仿宋" w:eastAsia="华文仿宋" w:hAnsi="华文仿宋" w:hint="eastAsia"/>
                <w:sz w:val="24"/>
              </w:rPr>
              <w:t>（含早）</w:t>
            </w:r>
          </w:p>
        </w:tc>
      </w:tr>
    </w:tbl>
    <w:p w:rsidR="006F024F" w:rsidRDefault="00EF7EA7">
      <w:pPr>
        <w:numPr>
          <w:ilvl w:val="0"/>
          <w:numId w:val="6"/>
        </w:numPr>
        <w:spacing w:line="420" w:lineRule="exact"/>
        <w:rPr>
          <w:rFonts w:ascii="华文仿宋" w:eastAsia="华文仿宋" w:hAnsi="华文仿宋"/>
          <w:sz w:val="24"/>
        </w:rPr>
      </w:pPr>
      <w:r>
        <w:rPr>
          <w:rFonts w:ascii="华文仿宋" w:eastAsia="华文仿宋" w:hAnsi="华文仿宋" w:hint="eastAsia"/>
          <w:sz w:val="24"/>
        </w:rPr>
        <w:t>本次会议参会费用发票将由组委会指定会议服务供应商统一开取，内容为会务费。如无特殊要求，发票将于</w:t>
      </w:r>
      <w:r>
        <w:rPr>
          <w:rFonts w:ascii="华文仿宋" w:eastAsia="华文仿宋" w:hAnsi="华文仿宋"/>
          <w:sz w:val="24"/>
        </w:rPr>
        <w:t>6</w:t>
      </w:r>
      <w:r>
        <w:rPr>
          <w:rFonts w:ascii="华文仿宋" w:eastAsia="华文仿宋" w:hAnsi="华文仿宋" w:hint="eastAsia"/>
          <w:sz w:val="24"/>
        </w:rPr>
        <w:t>月</w:t>
      </w:r>
      <w:r>
        <w:rPr>
          <w:rFonts w:ascii="华文仿宋" w:eastAsia="华文仿宋" w:hAnsi="华文仿宋" w:hint="eastAsia"/>
          <w:sz w:val="24"/>
        </w:rPr>
        <w:t>27</w:t>
      </w:r>
      <w:r>
        <w:rPr>
          <w:rFonts w:ascii="华文仿宋" w:eastAsia="华文仿宋" w:hAnsi="华文仿宋" w:hint="eastAsia"/>
          <w:sz w:val="24"/>
        </w:rPr>
        <w:t>日在大会签到处统一发放。</w:t>
      </w:r>
    </w:p>
    <w:p w:rsidR="006F024F" w:rsidRDefault="00EF7EA7">
      <w:pPr>
        <w:numPr>
          <w:ilvl w:val="0"/>
          <w:numId w:val="6"/>
        </w:numPr>
        <w:spacing w:line="420" w:lineRule="exact"/>
        <w:rPr>
          <w:rFonts w:ascii="华文仿宋" w:eastAsia="华文仿宋" w:hAnsi="华文仿宋"/>
          <w:sz w:val="24"/>
        </w:rPr>
      </w:pPr>
      <w:r>
        <w:rPr>
          <w:rFonts w:ascii="华文仿宋" w:eastAsia="华文仿宋" w:hAnsi="华文仿宋" w:hint="eastAsia"/>
          <w:sz w:val="24"/>
        </w:rPr>
        <w:t>第三届药学前沿高峰论坛相关报名细节的最终解释权归《药学进展》所有，其他未尽事宜，欢迎致电或邮件组委会秘书处详细垂询。</w:t>
      </w:r>
    </w:p>
    <w:p w:rsidR="006F024F" w:rsidRDefault="00EF7EA7">
      <w:pPr>
        <w:spacing w:line="420" w:lineRule="exact"/>
        <w:rPr>
          <w:rFonts w:ascii="华文仿宋" w:eastAsia="华文仿宋" w:hAnsi="华文仿宋"/>
          <w:b/>
          <w:sz w:val="24"/>
        </w:rPr>
      </w:pPr>
      <w:r>
        <w:rPr>
          <w:rFonts w:ascii="华文仿宋" w:eastAsia="华文仿宋" w:hAnsi="华文仿宋" w:hint="eastAsia"/>
          <w:b/>
          <w:sz w:val="24"/>
        </w:rPr>
        <w:t>三、会务组联系方式</w:t>
      </w:r>
    </w:p>
    <w:p w:rsidR="006F024F" w:rsidRDefault="00EF7EA7">
      <w:pPr>
        <w:spacing w:line="420" w:lineRule="exact"/>
        <w:ind w:left="720"/>
        <w:rPr>
          <w:rFonts w:ascii="华文仿宋" w:eastAsia="华文仿宋" w:hAnsi="华文仿宋"/>
          <w:sz w:val="24"/>
        </w:rPr>
      </w:pPr>
      <w:r>
        <w:rPr>
          <w:rFonts w:ascii="华文仿宋" w:eastAsia="华文仿宋" w:hAnsi="华文仿宋" w:hint="eastAsia"/>
          <w:sz w:val="24"/>
        </w:rPr>
        <w:t>通讯地址：南京市童家巷</w:t>
      </w:r>
      <w:r>
        <w:rPr>
          <w:rFonts w:ascii="华文仿宋" w:eastAsia="华文仿宋" w:hAnsi="华文仿宋"/>
          <w:sz w:val="24"/>
        </w:rPr>
        <w:t>24</w:t>
      </w:r>
      <w:r>
        <w:rPr>
          <w:rFonts w:ascii="华文仿宋" w:eastAsia="华文仿宋" w:hAnsi="华文仿宋" w:hint="eastAsia"/>
          <w:sz w:val="24"/>
        </w:rPr>
        <w:t>号（中国药科大学）</w:t>
      </w:r>
    </w:p>
    <w:p w:rsidR="006F024F" w:rsidRDefault="00EF7EA7">
      <w:pPr>
        <w:spacing w:line="420" w:lineRule="exact"/>
        <w:ind w:leftChars="343" w:left="720" w:firstLineChars="450" w:firstLine="1080"/>
        <w:rPr>
          <w:rFonts w:ascii="华文仿宋" w:eastAsia="华文仿宋" w:hAnsi="华文仿宋"/>
          <w:sz w:val="24"/>
        </w:rPr>
      </w:pPr>
      <w:r>
        <w:rPr>
          <w:rFonts w:ascii="华文仿宋" w:eastAsia="华文仿宋" w:hAnsi="华文仿宋" w:hint="eastAsia"/>
          <w:sz w:val="24"/>
        </w:rPr>
        <w:t>《药学进展》编辑部</w:t>
      </w:r>
    </w:p>
    <w:p w:rsidR="006F024F" w:rsidRDefault="00EF7EA7">
      <w:pPr>
        <w:spacing w:line="420" w:lineRule="exact"/>
        <w:ind w:left="720"/>
        <w:rPr>
          <w:rFonts w:ascii="华文仿宋" w:eastAsia="华文仿宋" w:hAnsi="华文仿宋"/>
          <w:sz w:val="24"/>
        </w:rPr>
      </w:pPr>
      <w:r>
        <w:rPr>
          <w:rFonts w:ascii="华文仿宋" w:eastAsia="华文仿宋" w:hAnsi="华文仿宋" w:hint="eastAsia"/>
          <w:sz w:val="24"/>
        </w:rPr>
        <w:t>邮编：</w:t>
      </w:r>
      <w:r>
        <w:rPr>
          <w:rFonts w:ascii="华文仿宋" w:eastAsia="华文仿宋" w:hAnsi="华文仿宋"/>
          <w:sz w:val="24"/>
        </w:rPr>
        <w:t xml:space="preserve">210009     </w:t>
      </w:r>
    </w:p>
    <w:p w:rsidR="006F024F" w:rsidRDefault="00EF7EA7">
      <w:pPr>
        <w:autoSpaceDE w:val="0"/>
        <w:autoSpaceDN w:val="0"/>
        <w:adjustRightInd w:val="0"/>
        <w:spacing w:line="420" w:lineRule="exact"/>
        <w:ind w:left="720"/>
        <w:rPr>
          <w:rFonts w:ascii="华文仿宋" w:eastAsia="华文仿宋" w:hAnsi="华文仿宋"/>
          <w:sz w:val="24"/>
        </w:rPr>
      </w:pPr>
      <w:r>
        <w:rPr>
          <w:rFonts w:ascii="华文仿宋" w:eastAsia="华文仿宋" w:hAnsi="华文仿宋"/>
          <w:sz w:val="24"/>
        </w:rPr>
        <w:t>E-mail</w:t>
      </w:r>
      <w:r>
        <w:rPr>
          <w:rFonts w:ascii="华文仿宋" w:eastAsia="华文仿宋" w:hAnsi="华文仿宋" w:hint="eastAsia"/>
          <w:sz w:val="24"/>
        </w:rPr>
        <w:t>：</w:t>
      </w:r>
      <w:hyperlink r:id="rId10" w:history="1">
        <w:r>
          <w:rPr>
            <w:rStyle w:val="aa"/>
            <w:rFonts w:ascii="华文仿宋" w:eastAsia="华文仿宋" w:hAnsi="华文仿宋" w:hint="eastAsia"/>
            <w:sz w:val="24"/>
          </w:rPr>
          <w:t>13913937933@163.com</w:t>
        </w:r>
      </w:hyperlink>
    </w:p>
    <w:p w:rsidR="006F024F" w:rsidRDefault="00EF7EA7">
      <w:pPr>
        <w:autoSpaceDE w:val="0"/>
        <w:autoSpaceDN w:val="0"/>
        <w:adjustRightInd w:val="0"/>
        <w:spacing w:line="420" w:lineRule="exact"/>
        <w:ind w:left="720"/>
        <w:rPr>
          <w:rFonts w:ascii="华文仿宋" w:eastAsia="华文仿宋" w:hAnsi="华文仿宋"/>
          <w:sz w:val="24"/>
        </w:rPr>
      </w:pPr>
      <w:r>
        <w:rPr>
          <w:rFonts w:ascii="华文仿宋" w:eastAsia="华文仿宋" w:hAnsi="华文仿宋" w:hint="eastAsia"/>
          <w:sz w:val="24"/>
        </w:rPr>
        <w:t>联系电话</w:t>
      </w:r>
      <w:r>
        <w:rPr>
          <w:rFonts w:ascii="华文仿宋" w:eastAsia="华文仿宋" w:hAnsi="华文仿宋" w:hint="eastAsia"/>
          <w:sz w:val="24"/>
        </w:rPr>
        <w:t>:025-84202486:13913937933</w:t>
      </w:r>
    </w:p>
    <w:p w:rsidR="006F024F" w:rsidRDefault="00EF7EA7">
      <w:pPr>
        <w:spacing w:line="420" w:lineRule="exact"/>
        <w:ind w:left="720"/>
        <w:rPr>
          <w:rFonts w:ascii="华文仿宋" w:eastAsia="华文仿宋" w:hAnsi="华文仿宋"/>
          <w:sz w:val="24"/>
        </w:rPr>
      </w:pPr>
      <w:r>
        <w:rPr>
          <w:rFonts w:ascii="华文仿宋" w:eastAsia="华文仿宋" w:hAnsi="华文仿宋" w:hint="eastAsia"/>
          <w:sz w:val="24"/>
        </w:rPr>
        <w:t>联系人：</w:t>
      </w:r>
      <w:r>
        <w:rPr>
          <w:rFonts w:ascii="华文仿宋" w:eastAsia="华文仿宋" w:hAnsi="华文仿宋" w:hint="eastAsia"/>
          <w:sz w:val="24"/>
        </w:rPr>
        <w:t>杨老师</w:t>
      </w:r>
    </w:p>
    <w:p w:rsidR="006F024F" w:rsidRDefault="006F024F">
      <w:pPr>
        <w:spacing w:line="420" w:lineRule="exact"/>
        <w:ind w:right="840"/>
        <w:rPr>
          <w:rFonts w:ascii="华文仿宋" w:eastAsia="华文仿宋" w:hAnsi="华文仿宋"/>
          <w:sz w:val="24"/>
        </w:rPr>
      </w:pPr>
    </w:p>
    <w:p w:rsidR="006F024F" w:rsidRDefault="00EF7EA7">
      <w:pPr>
        <w:spacing w:line="420" w:lineRule="exact"/>
        <w:ind w:right="840"/>
        <w:rPr>
          <w:rFonts w:ascii="华文仿宋" w:eastAsia="华文仿宋" w:hAnsi="华文仿宋"/>
          <w:sz w:val="24"/>
        </w:rPr>
      </w:pPr>
      <w:r>
        <w:rPr>
          <w:noProof/>
        </w:rPr>
        <w:drawing>
          <wp:anchor distT="0" distB="0" distL="114300" distR="114300" simplePos="0" relativeHeight="251665408" behindDoc="1" locked="0" layoutInCell="1" allowOverlap="1">
            <wp:simplePos x="0" y="0"/>
            <wp:positionH relativeFrom="column">
              <wp:posOffset>3716655</wp:posOffset>
            </wp:positionH>
            <wp:positionV relativeFrom="paragraph">
              <wp:posOffset>3810</wp:posOffset>
            </wp:positionV>
            <wp:extent cx="1524000" cy="1504950"/>
            <wp:effectExtent l="0" t="0" r="0" b="0"/>
            <wp:wrapNone/>
            <wp:docPr id="3" name="图片 3" descr="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Page0001"/>
                    <pic:cNvPicPr>
                      <a:picLocks noChangeAspect="1" noChangeArrowheads="1"/>
                    </pic:cNvPicPr>
                  </pic:nvPicPr>
                  <pic:blipFill>
                    <a:blip r:embed="rId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524000" cy="1504950"/>
                    </a:xfrm>
                    <a:prstGeom prst="rect">
                      <a:avLst/>
                    </a:prstGeom>
                    <a:noFill/>
                    <a:ln>
                      <a:noFill/>
                    </a:ln>
                  </pic:spPr>
                </pic:pic>
              </a:graphicData>
            </a:graphic>
          </wp:anchor>
        </w:drawing>
      </w:r>
    </w:p>
    <w:p w:rsidR="006F024F" w:rsidRDefault="006F024F">
      <w:pPr>
        <w:spacing w:line="420" w:lineRule="exact"/>
        <w:ind w:firstLineChars="200" w:firstLine="480"/>
        <w:jc w:val="right"/>
        <w:rPr>
          <w:rFonts w:ascii="华文仿宋" w:eastAsia="华文仿宋" w:hAnsi="华文仿宋"/>
          <w:sz w:val="24"/>
        </w:rPr>
      </w:pPr>
    </w:p>
    <w:p w:rsidR="006F024F" w:rsidRDefault="00EF7EA7">
      <w:pPr>
        <w:spacing w:line="420" w:lineRule="exact"/>
        <w:ind w:right="360" w:firstLineChars="200" w:firstLine="480"/>
        <w:jc w:val="right"/>
        <w:rPr>
          <w:rFonts w:ascii="华文仿宋" w:eastAsia="华文仿宋" w:hAnsi="华文仿宋"/>
          <w:sz w:val="24"/>
        </w:rPr>
      </w:pPr>
      <w:r>
        <w:rPr>
          <w:rFonts w:ascii="华文仿宋" w:eastAsia="华文仿宋" w:hAnsi="华文仿宋" w:hint="eastAsia"/>
          <w:sz w:val="24"/>
        </w:rPr>
        <w:t>《药学进展》编辑委员会</w:t>
      </w:r>
    </w:p>
    <w:p w:rsidR="006F024F" w:rsidRDefault="00EF7EA7">
      <w:pPr>
        <w:rPr>
          <w:rFonts w:ascii="华文仿宋" w:eastAsia="华文仿宋" w:hAnsi="华文仿宋"/>
          <w:sz w:val="24"/>
        </w:rPr>
      </w:pPr>
      <w:r>
        <w:rPr>
          <w:rFonts w:ascii="华文仿宋" w:eastAsia="华文仿宋" w:hAnsi="华文仿宋"/>
          <w:sz w:val="24"/>
        </w:rPr>
        <w:t xml:space="preserve">                                                201</w:t>
      </w:r>
      <w:r>
        <w:rPr>
          <w:rFonts w:ascii="华文仿宋" w:eastAsia="华文仿宋" w:hAnsi="华文仿宋" w:hint="eastAsia"/>
          <w:sz w:val="24"/>
        </w:rPr>
        <w:t>7</w:t>
      </w:r>
      <w:r>
        <w:rPr>
          <w:rFonts w:ascii="华文仿宋" w:eastAsia="华文仿宋" w:hAnsi="华文仿宋" w:hint="eastAsia"/>
          <w:sz w:val="24"/>
        </w:rPr>
        <w:t>年</w:t>
      </w:r>
      <w:r>
        <w:rPr>
          <w:rFonts w:ascii="华文仿宋" w:eastAsia="华文仿宋" w:hAnsi="华文仿宋"/>
          <w:sz w:val="24"/>
        </w:rPr>
        <w:t>5</w:t>
      </w:r>
      <w:r>
        <w:rPr>
          <w:rFonts w:ascii="华文仿宋" w:eastAsia="华文仿宋" w:hAnsi="华文仿宋" w:hint="eastAsia"/>
          <w:sz w:val="24"/>
        </w:rPr>
        <w:t>月</w:t>
      </w:r>
      <w:r>
        <w:rPr>
          <w:rFonts w:ascii="华文仿宋" w:eastAsia="华文仿宋" w:hAnsi="华文仿宋"/>
          <w:sz w:val="24"/>
        </w:rPr>
        <w:t>18</w:t>
      </w:r>
      <w:r>
        <w:rPr>
          <w:rFonts w:ascii="华文仿宋" w:eastAsia="华文仿宋" w:hAnsi="华文仿宋" w:hint="eastAsia"/>
          <w:sz w:val="24"/>
        </w:rPr>
        <w:t>日</w:t>
      </w:r>
    </w:p>
    <w:p w:rsidR="006F024F" w:rsidRDefault="006F024F">
      <w:pPr>
        <w:rPr>
          <w:rFonts w:ascii="华文中宋" w:eastAsia="华文中宋" w:hAnsi="华文中宋"/>
          <w:b/>
          <w:color w:val="FF0000"/>
          <w:sz w:val="32"/>
        </w:rPr>
      </w:pPr>
    </w:p>
    <w:p w:rsidR="006F024F" w:rsidRDefault="006F024F">
      <w:pPr>
        <w:rPr>
          <w:rFonts w:ascii="华文中宋" w:eastAsia="华文中宋" w:hAnsi="华文中宋"/>
          <w:b/>
          <w:color w:val="FF0000"/>
          <w:sz w:val="32"/>
        </w:rPr>
      </w:pPr>
    </w:p>
    <w:p w:rsidR="006F024F" w:rsidRDefault="006F024F">
      <w:pPr>
        <w:rPr>
          <w:rFonts w:ascii="华文中宋" w:eastAsia="华文中宋" w:hAnsi="华文中宋"/>
          <w:b/>
          <w:color w:val="FF0000"/>
          <w:sz w:val="32"/>
        </w:rPr>
      </w:pPr>
    </w:p>
    <w:p w:rsidR="006F024F" w:rsidRDefault="006F024F">
      <w:pPr>
        <w:rPr>
          <w:rFonts w:ascii="华文中宋" w:eastAsia="华文中宋" w:hAnsi="华文中宋"/>
          <w:b/>
          <w:color w:val="FF0000"/>
          <w:sz w:val="32"/>
        </w:rPr>
      </w:pPr>
    </w:p>
    <w:p w:rsidR="006F024F" w:rsidRDefault="00EF7EA7">
      <w:pPr>
        <w:rPr>
          <w:rFonts w:ascii="华文中宋" w:eastAsia="华文中宋" w:hAnsi="华文中宋"/>
          <w:b/>
          <w:color w:val="FF0000"/>
          <w:sz w:val="32"/>
        </w:rPr>
      </w:pPr>
      <w:r>
        <w:rPr>
          <w:rFonts w:ascii="华文中宋" w:eastAsia="华文中宋" w:hAnsi="华文中宋" w:hint="eastAsia"/>
          <w:b/>
          <w:color w:val="FF0000"/>
          <w:sz w:val="32"/>
        </w:rPr>
        <w:lastRenderedPageBreak/>
        <w:t>附：</w:t>
      </w:r>
    </w:p>
    <w:p w:rsidR="006F024F" w:rsidRDefault="00EF7EA7">
      <w:pPr>
        <w:rPr>
          <w:rFonts w:ascii="华文中宋" w:eastAsia="华文中宋" w:hAnsi="华文中宋"/>
          <w:b/>
          <w:color w:val="FF0000"/>
          <w:sz w:val="32"/>
        </w:rPr>
      </w:pPr>
      <w:r>
        <w:rPr>
          <w:rFonts w:ascii="华文中宋" w:eastAsia="华文中宋" w:hAnsi="华文中宋"/>
          <w:b/>
          <w:color w:val="FF0000"/>
          <w:sz w:val="32"/>
        </w:rPr>
        <w:t>1.</w:t>
      </w:r>
      <w:r>
        <w:rPr>
          <w:rFonts w:ascii="华文中宋" w:eastAsia="华文中宋" w:hAnsi="华文中宋" w:hint="eastAsia"/>
          <w:b/>
          <w:color w:val="FF0000"/>
          <w:sz w:val="24"/>
        </w:rPr>
        <w:t>酒店方位地图</w:t>
      </w:r>
    </w:p>
    <w:p w:rsidR="006F024F" w:rsidRDefault="00EF7EA7">
      <w:pPr>
        <w:rPr>
          <w:rFonts w:ascii="华文仿宋" w:eastAsia="华文仿宋" w:hAnsi="华文仿宋"/>
          <w:sz w:val="24"/>
        </w:rPr>
      </w:pPr>
      <w:r>
        <w:rPr>
          <w:rFonts w:ascii="华文仿宋" w:eastAsia="华文仿宋" w:hAnsi="华文仿宋"/>
          <w:noProof/>
          <w:sz w:val="24"/>
        </w:rPr>
        <w:drawing>
          <wp:inline distT="0" distB="0" distL="0" distR="0">
            <wp:extent cx="5390515" cy="21729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96413" cy="2175874"/>
                    </a:xfrm>
                    <a:prstGeom prst="rect">
                      <a:avLst/>
                    </a:prstGeom>
                  </pic:spPr>
                </pic:pic>
              </a:graphicData>
            </a:graphic>
          </wp:inline>
        </w:drawing>
      </w:r>
    </w:p>
    <w:p w:rsidR="006F024F" w:rsidRDefault="006F024F">
      <w:pPr>
        <w:rPr>
          <w:rFonts w:ascii="华文仿宋" w:eastAsia="华文仿宋" w:hAnsi="华文仿宋"/>
          <w:sz w:val="28"/>
          <w:szCs w:val="28"/>
        </w:rPr>
      </w:pPr>
    </w:p>
    <w:p w:rsidR="006F024F" w:rsidRDefault="00EF7EA7">
      <w:pPr>
        <w:rPr>
          <w:rFonts w:ascii="华文中宋" w:eastAsia="华文中宋" w:hAnsi="华文中宋"/>
          <w:b/>
          <w:color w:val="FF0000"/>
          <w:sz w:val="24"/>
        </w:rPr>
      </w:pPr>
      <w:r>
        <w:rPr>
          <w:rFonts w:ascii="华文中宋" w:eastAsia="华文中宋" w:hAnsi="华文中宋"/>
          <w:b/>
          <w:color w:val="FF0000"/>
          <w:sz w:val="24"/>
        </w:rPr>
        <w:t>2</w:t>
      </w:r>
      <w:r>
        <w:rPr>
          <w:rFonts w:ascii="华文中宋" w:eastAsia="华文中宋" w:hAnsi="华文中宋" w:hint="eastAsia"/>
          <w:b/>
          <w:color w:val="FF0000"/>
          <w:sz w:val="24"/>
        </w:rPr>
        <w:t>、《药学进展》介绍</w:t>
      </w:r>
    </w:p>
    <w:p w:rsidR="006F024F" w:rsidRDefault="00EF7EA7">
      <w:pPr>
        <w:spacing w:line="360" w:lineRule="auto"/>
        <w:ind w:firstLineChars="200" w:firstLine="440"/>
        <w:rPr>
          <w:rFonts w:ascii="仿宋" w:eastAsia="仿宋" w:hAnsi="仿宋"/>
          <w:sz w:val="22"/>
        </w:rPr>
      </w:pPr>
      <w:r>
        <w:rPr>
          <w:rFonts w:ascii="仿宋" w:eastAsia="仿宋" w:hAnsi="仿宋" w:hint="eastAsia"/>
          <w:sz w:val="22"/>
        </w:rPr>
        <w:t>《药学进展》杂志</w:t>
      </w:r>
      <w:r>
        <w:rPr>
          <w:rFonts w:ascii="仿宋" w:eastAsia="仿宋" w:hAnsi="仿宋"/>
          <w:sz w:val="22"/>
        </w:rPr>
        <w:t xml:space="preserve">, </w:t>
      </w:r>
      <w:r>
        <w:rPr>
          <w:rFonts w:ascii="仿宋" w:eastAsia="仿宋" w:hAnsi="仿宋" w:hint="eastAsia"/>
          <w:sz w:val="22"/>
        </w:rPr>
        <w:t>由中国药科大学和中国药学会共同主办、国家教育部主管，月刊，</w:t>
      </w:r>
      <w:r>
        <w:rPr>
          <w:rFonts w:ascii="仿宋" w:eastAsia="仿宋" w:hAnsi="仿宋"/>
          <w:sz w:val="22"/>
        </w:rPr>
        <w:t>80</w:t>
      </w:r>
      <w:r>
        <w:rPr>
          <w:rFonts w:ascii="仿宋" w:eastAsia="仿宋" w:hAnsi="仿宋" w:hint="eastAsia"/>
          <w:sz w:val="22"/>
        </w:rPr>
        <w:t>页，全彩印刷。刊物以反映药学科研领域的新方法、新成果、新进展、新趋势为宗旨，以综述、评述、行业发展报告为特色，以药学学科进展、技术进展、新药研发各环节技术信息为重点，是一本专注于医药科技前沿与产业动态的专业媒体，主要报道医药科研创新链、学科链、技术链、产业链的国内外研究前沿与进展。与汤森路透公司独家版权合作；及时策划了“十三五重大新药创制热门靶点分析解读”系列热点专题。设置栏目有“前沿与进展”、“综述与专论”、“专家论坛”、“热点透视”、“全球药</w:t>
      </w:r>
      <w:r>
        <w:rPr>
          <w:rFonts w:ascii="仿宋" w:eastAsia="仿宋" w:hAnsi="仿宋" w:hint="eastAsia"/>
          <w:sz w:val="22"/>
        </w:rPr>
        <w:t>讯”等。</w:t>
      </w:r>
    </w:p>
    <w:p w:rsidR="006F024F" w:rsidRDefault="00EF7EA7">
      <w:pPr>
        <w:spacing w:line="360" w:lineRule="auto"/>
        <w:ind w:firstLineChars="200" w:firstLine="440"/>
        <w:rPr>
          <w:rFonts w:ascii="仿宋" w:eastAsia="仿宋" w:hAnsi="仿宋"/>
          <w:sz w:val="22"/>
        </w:rPr>
      </w:pPr>
      <w:r>
        <w:rPr>
          <w:rFonts w:ascii="仿宋" w:eastAsia="仿宋" w:hAnsi="仿宋" w:hint="eastAsia"/>
          <w:sz w:val="22"/>
        </w:rPr>
        <w:t>《药学进展》自</w:t>
      </w:r>
      <w:r>
        <w:rPr>
          <w:rFonts w:ascii="仿宋" w:eastAsia="仿宋" w:hAnsi="仿宋"/>
          <w:sz w:val="22"/>
        </w:rPr>
        <w:t>2014</w:t>
      </w:r>
      <w:r>
        <w:rPr>
          <w:rFonts w:ascii="仿宋" w:eastAsia="仿宋" w:hAnsi="仿宋" w:hint="eastAsia"/>
          <w:sz w:val="22"/>
        </w:rPr>
        <w:t>年</w:t>
      </w:r>
      <w:r>
        <w:rPr>
          <w:rFonts w:ascii="仿宋" w:eastAsia="仿宋" w:hAnsi="仿宋"/>
          <w:sz w:val="22"/>
        </w:rPr>
        <w:t>1</w:t>
      </w:r>
      <w:r>
        <w:rPr>
          <w:rFonts w:ascii="仿宋" w:eastAsia="仿宋" w:hAnsi="仿宋" w:hint="eastAsia"/>
          <w:sz w:val="22"/>
        </w:rPr>
        <w:t>月起扩容改版，注重内容策划，加强组稿约稿，深度挖掘、分析药学信息资源，在药学学科进展、科研思路方法、靶点机制探讨、新药研发报告、临床用药分析、国际医药前沿等方面初具特色；特别是医药信息内容以科学前沿与国家战略需求相结合，更加突出前瞻性、权威性、时效性、新颖性、系统性、实用性。根据最新统计数据，刊物以篇均下载率</w:t>
      </w:r>
      <w:r>
        <w:rPr>
          <w:rFonts w:ascii="仿宋" w:eastAsia="仿宋" w:hAnsi="仿宋"/>
          <w:sz w:val="22"/>
        </w:rPr>
        <w:t>1015</w:t>
      </w:r>
      <w:r>
        <w:rPr>
          <w:rFonts w:ascii="仿宋" w:eastAsia="仿宋" w:hAnsi="仿宋" w:hint="eastAsia"/>
          <w:sz w:val="22"/>
        </w:rPr>
        <w:t>次连续三年高居国内医药期刊榜首，复合影响因子</w:t>
      </w:r>
      <w:r>
        <w:rPr>
          <w:rFonts w:ascii="仿宋" w:eastAsia="仿宋" w:hAnsi="仿宋"/>
          <w:sz w:val="22"/>
        </w:rPr>
        <w:t>0.760</w:t>
      </w:r>
      <w:r>
        <w:rPr>
          <w:rFonts w:ascii="仿宋" w:eastAsia="仿宋" w:hAnsi="仿宋" w:hint="eastAsia"/>
          <w:sz w:val="22"/>
        </w:rPr>
        <w:t>，具有较高的影响力。</w:t>
      </w:r>
    </w:p>
    <w:p w:rsidR="006F024F" w:rsidRDefault="00EF7EA7">
      <w:pPr>
        <w:spacing w:line="360" w:lineRule="auto"/>
        <w:ind w:firstLineChars="200" w:firstLine="440"/>
        <w:rPr>
          <w:rFonts w:ascii="仿宋" w:eastAsia="仿宋" w:hAnsi="仿宋"/>
          <w:sz w:val="22"/>
        </w:rPr>
      </w:pPr>
      <w:r>
        <w:rPr>
          <w:rFonts w:ascii="仿宋" w:eastAsia="仿宋" w:hAnsi="仿宋" w:hint="eastAsia"/>
          <w:sz w:val="22"/>
        </w:rPr>
        <w:t>《药学进展》新一届编委会由国家重大专项化学药总师陈凯先院士担任主编，编委将覆盖新药研发技术链政府监管部门、高校科研院所、制药企业、临床医院、</w:t>
      </w:r>
      <w:r>
        <w:rPr>
          <w:rFonts w:ascii="仿宋" w:eastAsia="仿宋" w:hAnsi="仿宋"/>
          <w:sz w:val="22"/>
        </w:rPr>
        <w:t>CRO</w:t>
      </w:r>
      <w:r>
        <w:rPr>
          <w:rFonts w:ascii="仿宋" w:eastAsia="仿宋" w:hAnsi="仿宋" w:hint="eastAsia"/>
          <w:sz w:val="22"/>
        </w:rPr>
        <w:t>、金融资本及知识产权相关机构最有影响力和各领域的专家。</w:t>
      </w:r>
    </w:p>
    <w:p w:rsidR="006F024F" w:rsidRDefault="006F024F">
      <w:pPr>
        <w:spacing w:line="360" w:lineRule="auto"/>
        <w:ind w:firstLineChars="200" w:firstLine="440"/>
        <w:rPr>
          <w:rFonts w:ascii="仿宋" w:eastAsia="仿宋" w:hAnsi="仿宋"/>
          <w:sz w:val="22"/>
        </w:rPr>
      </w:pPr>
    </w:p>
    <w:p w:rsidR="006F024F" w:rsidRDefault="00EF7EA7">
      <w:pPr>
        <w:rPr>
          <w:rFonts w:ascii="华文中宋" w:eastAsia="华文中宋" w:hAnsi="华文中宋"/>
          <w:b/>
          <w:color w:val="FF0000"/>
          <w:sz w:val="24"/>
        </w:rPr>
      </w:pPr>
      <w:r>
        <w:rPr>
          <w:rFonts w:ascii="华文中宋" w:eastAsia="华文中宋" w:hAnsi="华文中宋"/>
          <w:b/>
          <w:color w:val="FF0000"/>
          <w:sz w:val="24"/>
        </w:rPr>
        <w:lastRenderedPageBreak/>
        <w:t>3</w:t>
      </w:r>
      <w:r>
        <w:rPr>
          <w:rFonts w:ascii="华文中宋" w:eastAsia="华文中宋" w:hAnsi="华文中宋" w:hint="eastAsia"/>
          <w:b/>
          <w:color w:val="FF0000"/>
          <w:sz w:val="24"/>
        </w:rPr>
        <w:t>、参会回执</w:t>
      </w:r>
      <w:r>
        <w:rPr>
          <w:rFonts w:ascii="华文中宋" w:eastAsia="华文中宋" w:hAnsi="华文中宋"/>
          <w:b/>
          <w:color w:val="FF0000"/>
          <w:sz w:val="24"/>
        </w:rPr>
        <w:t>*</w:t>
      </w:r>
    </w:p>
    <w:tbl>
      <w:tblPr>
        <w:tblW w:w="8420" w:type="dxa"/>
        <w:jc w:val="center"/>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tblPr>
      <w:tblGrid>
        <w:gridCol w:w="2054"/>
        <w:gridCol w:w="6366"/>
      </w:tblGrid>
      <w:tr w:rsidR="006F024F">
        <w:trPr>
          <w:trHeight w:val="510"/>
          <w:jc w:val="center"/>
        </w:trPr>
        <w:tc>
          <w:tcPr>
            <w:tcW w:w="2054" w:type="dxa"/>
            <w:tcBorders>
              <w:top w:val="single" w:sz="4" w:space="0" w:color="auto"/>
              <w:bottom w:val="single" w:sz="4" w:space="0" w:color="auto"/>
              <w:right w:val="single" w:sz="4" w:space="0" w:color="auto"/>
            </w:tcBorders>
            <w:vAlign w:val="center"/>
          </w:tcPr>
          <w:p w:rsidR="006F024F" w:rsidRDefault="00EF7EA7">
            <w:pPr>
              <w:snapToGrid w:val="0"/>
              <w:jc w:val="center"/>
              <w:rPr>
                <w:rFonts w:ascii="仿宋" w:eastAsia="仿宋" w:hAnsi="仿宋"/>
                <w:sz w:val="24"/>
              </w:rPr>
            </w:pPr>
            <w:r>
              <w:rPr>
                <w:rFonts w:ascii="仿宋" w:eastAsia="仿宋" w:hAnsi="仿宋" w:hint="eastAsia"/>
                <w:sz w:val="24"/>
              </w:rPr>
              <w:t>参会人姓名</w:t>
            </w:r>
          </w:p>
        </w:tc>
        <w:tc>
          <w:tcPr>
            <w:tcW w:w="6366" w:type="dxa"/>
            <w:tcBorders>
              <w:top w:val="single" w:sz="4" w:space="0" w:color="auto"/>
              <w:left w:val="single" w:sz="4" w:space="0" w:color="auto"/>
              <w:bottom w:val="single" w:sz="4" w:space="0" w:color="auto"/>
            </w:tcBorders>
            <w:vAlign w:val="center"/>
          </w:tcPr>
          <w:p w:rsidR="006F024F" w:rsidRDefault="006F024F">
            <w:pPr>
              <w:snapToGrid w:val="0"/>
              <w:jc w:val="center"/>
              <w:rPr>
                <w:rFonts w:ascii="仿宋" w:eastAsia="仿宋" w:hAnsi="仿宋"/>
                <w:sz w:val="24"/>
              </w:rPr>
            </w:pPr>
          </w:p>
        </w:tc>
      </w:tr>
      <w:tr w:rsidR="006F024F">
        <w:trPr>
          <w:trHeight w:val="510"/>
          <w:jc w:val="center"/>
        </w:trPr>
        <w:tc>
          <w:tcPr>
            <w:tcW w:w="2054" w:type="dxa"/>
            <w:tcBorders>
              <w:top w:val="single" w:sz="4" w:space="0" w:color="auto"/>
              <w:bottom w:val="single" w:sz="4" w:space="0" w:color="auto"/>
              <w:right w:val="single" w:sz="4" w:space="0" w:color="auto"/>
            </w:tcBorders>
            <w:vAlign w:val="center"/>
          </w:tcPr>
          <w:p w:rsidR="006F024F" w:rsidRDefault="00EF7EA7">
            <w:pPr>
              <w:snapToGrid w:val="0"/>
              <w:jc w:val="center"/>
              <w:rPr>
                <w:rFonts w:ascii="仿宋" w:eastAsia="仿宋" w:hAnsi="仿宋"/>
                <w:sz w:val="24"/>
              </w:rPr>
            </w:pPr>
            <w:r>
              <w:rPr>
                <w:rFonts w:ascii="仿宋" w:eastAsia="仿宋" w:hAnsi="仿宋" w:hint="eastAsia"/>
                <w:sz w:val="24"/>
              </w:rPr>
              <w:t>参会人所在公司</w:t>
            </w:r>
          </w:p>
        </w:tc>
        <w:tc>
          <w:tcPr>
            <w:tcW w:w="6366" w:type="dxa"/>
            <w:tcBorders>
              <w:top w:val="single" w:sz="4" w:space="0" w:color="auto"/>
              <w:left w:val="single" w:sz="4" w:space="0" w:color="auto"/>
              <w:bottom w:val="single" w:sz="4" w:space="0" w:color="auto"/>
            </w:tcBorders>
            <w:vAlign w:val="center"/>
          </w:tcPr>
          <w:p w:rsidR="006F024F" w:rsidRDefault="006F024F">
            <w:pPr>
              <w:snapToGrid w:val="0"/>
              <w:jc w:val="center"/>
              <w:rPr>
                <w:rFonts w:ascii="仿宋" w:eastAsia="仿宋" w:hAnsi="仿宋"/>
                <w:sz w:val="24"/>
              </w:rPr>
            </w:pPr>
          </w:p>
        </w:tc>
      </w:tr>
      <w:tr w:rsidR="006F024F">
        <w:trPr>
          <w:trHeight w:val="510"/>
          <w:jc w:val="center"/>
        </w:trPr>
        <w:tc>
          <w:tcPr>
            <w:tcW w:w="2054" w:type="dxa"/>
            <w:tcBorders>
              <w:top w:val="single" w:sz="4" w:space="0" w:color="auto"/>
              <w:bottom w:val="single" w:sz="4" w:space="0" w:color="auto"/>
              <w:right w:val="single" w:sz="4" w:space="0" w:color="auto"/>
            </w:tcBorders>
            <w:vAlign w:val="center"/>
          </w:tcPr>
          <w:p w:rsidR="006F024F" w:rsidRDefault="00EF7EA7">
            <w:pPr>
              <w:snapToGrid w:val="0"/>
              <w:jc w:val="center"/>
              <w:rPr>
                <w:rFonts w:ascii="仿宋" w:eastAsia="仿宋" w:hAnsi="仿宋"/>
                <w:sz w:val="24"/>
              </w:rPr>
            </w:pPr>
            <w:r>
              <w:rPr>
                <w:rFonts w:ascii="仿宋" w:eastAsia="仿宋" w:hAnsi="仿宋" w:hint="eastAsia"/>
                <w:sz w:val="24"/>
              </w:rPr>
              <w:t>参会人职务</w:t>
            </w:r>
            <w:r>
              <w:rPr>
                <w:rFonts w:ascii="仿宋" w:eastAsia="仿宋" w:hAnsi="仿宋"/>
                <w:sz w:val="24"/>
              </w:rPr>
              <w:t>/</w:t>
            </w:r>
            <w:r>
              <w:rPr>
                <w:rFonts w:ascii="仿宋" w:eastAsia="仿宋" w:hAnsi="仿宋" w:hint="eastAsia"/>
                <w:sz w:val="24"/>
              </w:rPr>
              <w:t>职称</w:t>
            </w:r>
          </w:p>
        </w:tc>
        <w:tc>
          <w:tcPr>
            <w:tcW w:w="6366" w:type="dxa"/>
            <w:tcBorders>
              <w:top w:val="single" w:sz="4" w:space="0" w:color="auto"/>
              <w:left w:val="single" w:sz="4" w:space="0" w:color="auto"/>
              <w:bottom w:val="single" w:sz="4" w:space="0" w:color="auto"/>
            </w:tcBorders>
            <w:vAlign w:val="center"/>
          </w:tcPr>
          <w:p w:rsidR="006F024F" w:rsidRDefault="006F024F">
            <w:pPr>
              <w:snapToGrid w:val="0"/>
              <w:jc w:val="center"/>
              <w:rPr>
                <w:rFonts w:ascii="仿宋" w:eastAsia="仿宋" w:hAnsi="仿宋"/>
                <w:sz w:val="24"/>
              </w:rPr>
            </w:pPr>
          </w:p>
        </w:tc>
      </w:tr>
      <w:tr w:rsidR="006F024F">
        <w:trPr>
          <w:trHeight w:val="510"/>
          <w:jc w:val="center"/>
        </w:trPr>
        <w:tc>
          <w:tcPr>
            <w:tcW w:w="2054" w:type="dxa"/>
            <w:tcBorders>
              <w:top w:val="single" w:sz="4" w:space="0" w:color="auto"/>
              <w:bottom w:val="single" w:sz="4" w:space="0" w:color="auto"/>
              <w:right w:val="single" w:sz="4" w:space="0" w:color="auto"/>
            </w:tcBorders>
            <w:vAlign w:val="center"/>
          </w:tcPr>
          <w:p w:rsidR="006F024F" w:rsidRDefault="00EF7EA7">
            <w:pPr>
              <w:snapToGrid w:val="0"/>
              <w:jc w:val="center"/>
              <w:rPr>
                <w:rFonts w:ascii="仿宋" w:eastAsia="仿宋" w:hAnsi="仿宋"/>
                <w:sz w:val="24"/>
              </w:rPr>
            </w:pPr>
            <w:r>
              <w:rPr>
                <w:rFonts w:ascii="仿宋" w:eastAsia="仿宋" w:hAnsi="仿宋" w:hint="eastAsia"/>
                <w:sz w:val="24"/>
              </w:rPr>
              <w:t>参会人手机号</w:t>
            </w:r>
          </w:p>
        </w:tc>
        <w:tc>
          <w:tcPr>
            <w:tcW w:w="6366" w:type="dxa"/>
            <w:tcBorders>
              <w:top w:val="single" w:sz="4" w:space="0" w:color="auto"/>
              <w:left w:val="single" w:sz="4" w:space="0" w:color="auto"/>
              <w:bottom w:val="single" w:sz="4" w:space="0" w:color="auto"/>
            </w:tcBorders>
            <w:vAlign w:val="center"/>
          </w:tcPr>
          <w:p w:rsidR="006F024F" w:rsidRDefault="006F024F">
            <w:pPr>
              <w:snapToGrid w:val="0"/>
              <w:jc w:val="center"/>
              <w:rPr>
                <w:rFonts w:ascii="仿宋" w:eastAsia="仿宋" w:hAnsi="仿宋"/>
                <w:sz w:val="24"/>
              </w:rPr>
            </w:pPr>
          </w:p>
        </w:tc>
      </w:tr>
      <w:tr w:rsidR="006F024F">
        <w:trPr>
          <w:trHeight w:val="510"/>
          <w:jc w:val="center"/>
        </w:trPr>
        <w:tc>
          <w:tcPr>
            <w:tcW w:w="2054" w:type="dxa"/>
            <w:tcBorders>
              <w:top w:val="single" w:sz="4" w:space="0" w:color="auto"/>
              <w:bottom w:val="single" w:sz="4" w:space="0" w:color="auto"/>
              <w:right w:val="single" w:sz="4" w:space="0" w:color="auto"/>
            </w:tcBorders>
            <w:vAlign w:val="center"/>
          </w:tcPr>
          <w:p w:rsidR="006F024F" w:rsidRDefault="00EF7EA7">
            <w:pPr>
              <w:snapToGrid w:val="0"/>
              <w:jc w:val="center"/>
              <w:rPr>
                <w:rFonts w:ascii="仿宋" w:eastAsia="仿宋" w:hAnsi="仿宋"/>
                <w:sz w:val="24"/>
              </w:rPr>
            </w:pPr>
            <w:r>
              <w:rPr>
                <w:rFonts w:ascii="仿宋" w:eastAsia="仿宋" w:hAnsi="仿宋" w:hint="eastAsia"/>
                <w:sz w:val="24"/>
              </w:rPr>
              <w:t>参会人</w:t>
            </w:r>
            <w:r>
              <w:rPr>
                <w:rFonts w:ascii="仿宋" w:eastAsia="仿宋" w:hAnsi="仿宋"/>
                <w:sz w:val="24"/>
              </w:rPr>
              <w:t>E-mail</w:t>
            </w:r>
          </w:p>
        </w:tc>
        <w:tc>
          <w:tcPr>
            <w:tcW w:w="6366" w:type="dxa"/>
            <w:tcBorders>
              <w:top w:val="single" w:sz="4" w:space="0" w:color="auto"/>
              <w:left w:val="single" w:sz="4" w:space="0" w:color="auto"/>
              <w:bottom w:val="single" w:sz="4" w:space="0" w:color="auto"/>
            </w:tcBorders>
            <w:vAlign w:val="center"/>
          </w:tcPr>
          <w:p w:rsidR="006F024F" w:rsidRDefault="006F024F">
            <w:pPr>
              <w:snapToGrid w:val="0"/>
              <w:jc w:val="center"/>
              <w:rPr>
                <w:rFonts w:ascii="仿宋" w:eastAsia="仿宋" w:hAnsi="仿宋"/>
                <w:sz w:val="24"/>
              </w:rPr>
            </w:pPr>
          </w:p>
        </w:tc>
      </w:tr>
      <w:tr w:rsidR="006F024F">
        <w:trPr>
          <w:trHeight w:val="510"/>
          <w:jc w:val="center"/>
        </w:trPr>
        <w:tc>
          <w:tcPr>
            <w:tcW w:w="2054" w:type="dxa"/>
            <w:tcBorders>
              <w:top w:val="single" w:sz="4" w:space="0" w:color="auto"/>
              <w:bottom w:val="single" w:sz="4" w:space="0" w:color="auto"/>
              <w:right w:val="single" w:sz="4" w:space="0" w:color="auto"/>
            </w:tcBorders>
            <w:vAlign w:val="center"/>
          </w:tcPr>
          <w:p w:rsidR="006F024F" w:rsidRDefault="00EF7EA7">
            <w:pPr>
              <w:snapToGrid w:val="0"/>
              <w:jc w:val="center"/>
              <w:rPr>
                <w:rFonts w:ascii="仿宋" w:eastAsia="仿宋" w:hAnsi="仿宋"/>
                <w:sz w:val="24"/>
              </w:rPr>
            </w:pPr>
            <w:r>
              <w:rPr>
                <w:rFonts w:ascii="仿宋" w:eastAsia="仿宋" w:hAnsi="仿宋" w:hint="eastAsia"/>
                <w:sz w:val="24"/>
              </w:rPr>
              <w:t>联络人姓名</w:t>
            </w:r>
          </w:p>
        </w:tc>
        <w:tc>
          <w:tcPr>
            <w:tcW w:w="6366" w:type="dxa"/>
            <w:tcBorders>
              <w:top w:val="single" w:sz="4" w:space="0" w:color="auto"/>
              <w:left w:val="single" w:sz="4" w:space="0" w:color="auto"/>
              <w:bottom w:val="single" w:sz="4" w:space="0" w:color="auto"/>
            </w:tcBorders>
            <w:vAlign w:val="center"/>
          </w:tcPr>
          <w:p w:rsidR="006F024F" w:rsidRDefault="006F024F">
            <w:pPr>
              <w:snapToGrid w:val="0"/>
              <w:jc w:val="center"/>
              <w:rPr>
                <w:rFonts w:ascii="仿宋" w:eastAsia="仿宋" w:hAnsi="仿宋"/>
                <w:sz w:val="24"/>
              </w:rPr>
            </w:pPr>
          </w:p>
        </w:tc>
      </w:tr>
      <w:tr w:rsidR="006F024F">
        <w:trPr>
          <w:trHeight w:val="510"/>
          <w:jc w:val="center"/>
        </w:trPr>
        <w:tc>
          <w:tcPr>
            <w:tcW w:w="2054" w:type="dxa"/>
            <w:tcBorders>
              <w:top w:val="single" w:sz="4" w:space="0" w:color="auto"/>
              <w:bottom w:val="single" w:sz="4" w:space="0" w:color="auto"/>
              <w:right w:val="single" w:sz="4" w:space="0" w:color="auto"/>
            </w:tcBorders>
            <w:vAlign w:val="center"/>
          </w:tcPr>
          <w:p w:rsidR="006F024F" w:rsidRDefault="00EF7EA7">
            <w:pPr>
              <w:snapToGrid w:val="0"/>
              <w:jc w:val="center"/>
              <w:rPr>
                <w:rFonts w:ascii="仿宋" w:eastAsia="仿宋" w:hAnsi="仿宋"/>
                <w:sz w:val="24"/>
              </w:rPr>
            </w:pPr>
            <w:r>
              <w:rPr>
                <w:rFonts w:ascii="仿宋" w:eastAsia="仿宋" w:hAnsi="仿宋" w:hint="eastAsia"/>
                <w:sz w:val="24"/>
              </w:rPr>
              <w:t>联络人手机号</w:t>
            </w:r>
          </w:p>
        </w:tc>
        <w:tc>
          <w:tcPr>
            <w:tcW w:w="6366" w:type="dxa"/>
            <w:tcBorders>
              <w:top w:val="single" w:sz="4" w:space="0" w:color="auto"/>
              <w:left w:val="single" w:sz="4" w:space="0" w:color="auto"/>
              <w:bottom w:val="single" w:sz="4" w:space="0" w:color="auto"/>
            </w:tcBorders>
            <w:vAlign w:val="center"/>
          </w:tcPr>
          <w:p w:rsidR="006F024F" w:rsidRDefault="006F024F">
            <w:pPr>
              <w:snapToGrid w:val="0"/>
              <w:jc w:val="center"/>
              <w:rPr>
                <w:rFonts w:ascii="仿宋" w:eastAsia="仿宋" w:hAnsi="仿宋"/>
                <w:sz w:val="24"/>
              </w:rPr>
            </w:pPr>
          </w:p>
        </w:tc>
      </w:tr>
      <w:tr w:rsidR="006F024F">
        <w:trPr>
          <w:trHeight w:val="510"/>
          <w:jc w:val="center"/>
        </w:trPr>
        <w:tc>
          <w:tcPr>
            <w:tcW w:w="2054" w:type="dxa"/>
            <w:tcBorders>
              <w:top w:val="single" w:sz="4" w:space="0" w:color="auto"/>
              <w:bottom w:val="single" w:sz="4" w:space="0" w:color="auto"/>
              <w:right w:val="single" w:sz="4" w:space="0" w:color="auto"/>
            </w:tcBorders>
            <w:vAlign w:val="center"/>
          </w:tcPr>
          <w:p w:rsidR="006F024F" w:rsidRDefault="00EF7EA7">
            <w:pPr>
              <w:snapToGrid w:val="0"/>
              <w:jc w:val="center"/>
              <w:rPr>
                <w:rFonts w:ascii="仿宋" w:eastAsia="仿宋" w:hAnsi="仿宋"/>
                <w:sz w:val="24"/>
              </w:rPr>
            </w:pPr>
            <w:r>
              <w:rPr>
                <w:rFonts w:ascii="仿宋" w:eastAsia="仿宋" w:hAnsi="仿宋" w:hint="eastAsia"/>
                <w:sz w:val="24"/>
              </w:rPr>
              <w:t>联络人</w:t>
            </w:r>
            <w:r>
              <w:rPr>
                <w:rFonts w:ascii="仿宋" w:eastAsia="仿宋" w:hAnsi="仿宋"/>
                <w:sz w:val="24"/>
              </w:rPr>
              <w:t>E-mail</w:t>
            </w:r>
          </w:p>
        </w:tc>
        <w:tc>
          <w:tcPr>
            <w:tcW w:w="6366" w:type="dxa"/>
            <w:tcBorders>
              <w:top w:val="single" w:sz="4" w:space="0" w:color="auto"/>
              <w:left w:val="single" w:sz="4" w:space="0" w:color="auto"/>
              <w:bottom w:val="single" w:sz="4" w:space="0" w:color="auto"/>
            </w:tcBorders>
            <w:vAlign w:val="center"/>
          </w:tcPr>
          <w:p w:rsidR="006F024F" w:rsidRDefault="006F024F">
            <w:pPr>
              <w:snapToGrid w:val="0"/>
              <w:jc w:val="center"/>
              <w:rPr>
                <w:rFonts w:ascii="仿宋" w:eastAsia="仿宋" w:hAnsi="仿宋"/>
                <w:sz w:val="24"/>
              </w:rPr>
            </w:pPr>
          </w:p>
        </w:tc>
      </w:tr>
      <w:tr w:rsidR="006F024F">
        <w:trPr>
          <w:trHeight w:val="510"/>
          <w:jc w:val="center"/>
        </w:trPr>
        <w:tc>
          <w:tcPr>
            <w:tcW w:w="2054" w:type="dxa"/>
            <w:tcBorders>
              <w:top w:val="single" w:sz="4" w:space="0" w:color="auto"/>
              <w:bottom w:val="single" w:sz="4" w:space="0" w:color="auto"/>
              <w:right w:val="single" w:sz="4" w:space="0" w:color="auto"/>
            </w:tcBorders>
            <w:vAlign w:val="center"/>
          </w:tcPr>
          <w:p w:rsidR="006F024F" w:rsidRDefault="00EF7EA7">
            <w:pPr>
              <w:snapToGrid w:val="0"/>
              <w:jc w:val="center"/>
              <w:rPr>
                <w:rFonts w:ascii="仿宋" w:eastAsia="仿宋" w:hAnsi="仿宋"/>
                <w:sz w:val="24"/>
              </w:rPr>
            </w:pPr>
            <w:r>
              <w:rPr>
                <w:rFonts w:ascii="仿宋" w:eastAsia="仿宋" w:hAnsi="仿宋" w:hint="eastAsia"/>
                <w:sz w:val="24"/>
              </w:rPr>
              <w:t>付款单位</w:t>
            </w:r>
          </w:p>
        </w:tc>
        <w:tc>
          <w:tcPr>
            <w:tcW w:w="6366" w:type="dxa"/>
            <w:tcBorders>
              <w:top w:val="single" w:sz="4" w:space="0" w:color="auto"/>
              <w:left w:val="single" w:sz="4" w:space="0" w:color="auto"/>
              <w:bottom w:val="single" w:sz="4" w:space="0" w:color="auto"/>
            </w:tcBorders>
            <w:vAlign w:val="center"/>
          </w:tcPr>
          <w:p w:rsidR="006F024F" w:rsidRDefault="006F024F">
            <w:pPr>
              <w:snapToGrid w:val="0"/>
              <w:jc w:val="center"/>
              <w:rPr>
                <w:rFonts w:ascii="仿宋" w:eastAsia="仿宋" w:hAnsi="仿宋"/>
                <w:sz w:val="24"/>
              </w:rPr>
            </w:pPr>
          </w:p>
        </w:tc>
      </w:tr>
      <w:tr w:rsidR="006F024F">
        <w:trPr>
          <w:trHeight w:val="510"/>
          <w:jc w:val="center"/>
        </w:trPr>
        <w:tc>
          <w:tcPr>
            <w:tcW w:w="2054" w:type="dxa"/>
            <w:tcBorders>
              <w:top w:val="single" w:sz="4" w:space="0" w:color="auto"/>
              <w:bottom w:val="single" w:sz="4" w:space="0" w:color="auto"/>
              <w:right w:val="single" w:sz="4" w:space="0" w:color="auto"/>
            </w:tcBorders>
            <w:vAlign w:val="center"/>
          </w:tcPr>
          <w:p w:rsidR="006F024F" w:rsidRDefault="00EF7EA7">
            <w:pPr>
              <w:snapToGrid w:val="0"/>
              <w:jc w:val="center"/>
              <w:rPr>
                <w:rFonts w:ascii="仿宋" w:eastAsia="仿宋" w:hAnsi="仿宋"/>
                <w:sz w:val="24"/>
              </w:rPr>
            </w:pPr>
            <w:r>
              <w:rPr>
                <w:rFonts w:ascii="仿宋" w:eastAsia="仿宋" w:hAnsi="仿宋" w:hint="eastAsia"/>
                <w:sz w:val="24"/>
              </w:rPr>
              <w:t>付款金额</w:t>
            </w:r>
          </w:p>
        </w:tc>
        <w:tc>
          <w:tcPr>
            <w:tcW w:w="6366" w:type="dxa"/>
            <w:tcBorders>
              <w:top w:val="single" w:sz="4" w:space="0" w:color="auto"/>
              <w:left w:val="single" w:sz="4" w:space="0" w:color="auto"/>
              <w:bottom w:val="single" w:sz="4" w:space="0" w:color="auto"/>
            </w:tcBorders>
            <w:vAlign w:val="center"/>
          </w:tcPr>
          <w:p w:rsidR="006F024F" w:rsidRDefault="006F024F">
            <w:pPr>
              <w:snapToGrid w:val="0"/>
              <w:jc w:val="center"/>
              <w:rPr>
                <w:rFonts w:ascii="仿宋" w:eastAsia="仿宋" w:hAnsi="仿宋"/>
                <w:sz w:val="24"/>
              </w:rPr>
            </w:pPr>
          </w:p>
        </w:tc>
      </w:tr>
      <w:tr w:rsidR="006F024F">
        <w:trPr>
          <w:trHeight w:val="510"/>
          <w:jc w:val="center"/>
        </w:trPr>
        <w:tc>
          <w:tcPr>
            <w:tcW w:w="2054" w:type="dxa"/>
            <w:tcBorders>
              <w:top w:val="single" w:sz="4" w:space="0" w:color="auto"/>
              <w:bottom w:val="single" w:sz="4" w:space="0" w:color="auto"/>
              <w:right w:val="single" w:sz="4" w:space="0" w:color="auto"/>
            </w:tcBorders>
            <w:vAlign w:val="center"/>
          </w:tcPr>
          <w:p w:rsidR="006F024F" w:rsidRDefault="00EF7EA7">
            <w:pPr>
              <w:snapToGrid w:val="0"/>
              <w:jc w:val="center"/>
              <w:rPr>
                <w:rFonts w:ascii="仿宋" w:eastAsia="仿宋" w:hAnsi="仿宋"/>
                <w:sz w:val="24"/>
              </w:rPr>
            </w:pPr>
            <w:r>
              <w:rPr>
                <w:rFonts w:ascii="仿宋" w:eastAsia="仿宋" w:hAnsi="仿宋" w:hint="eastAsia"/>
                <w:sz w:val="24"/>
              </w:rPr>
              <w:t>付款时间</w:t>
            </w:r>
          </w:p>
        </w:tc>
        <w:tc>
          <w:tcPr>
            <w:tcW w:w="6366" w:type="dxa"/>
            <w:tcBorders>
              <w:top w:val="single" w:sz="4" w:space="0" w:color="auto"/>
              <w:left w:val="single" w:sz="4" w:space="0" w:color="auto"/>
              <w:bottom w:val="single" w:sz="4" w:space="0" w:color="auto"/>
            </w:tcBorders>
            <w:vAlign w:val="center"/>
          </w:tcPr>
          <w:p w:rsidR="006F024F" w:rsidRDefault="006F024F">
            <w:pPr>
              <w:snapToGrid w:val="0"/>
              <w:jc w:val="center"/>
              <w:rPr>
                <w:rFonts w:ascii="仿宋" w:eastAsia="仿宋" w:hAnsi="仿宋"/>
                <w:sz w:val="24"/>
              </w:rPr>
            </w:pPr>
          </w:p>
        </w:tc>
      </w:tr>
      <w:tr w:rsidR="006F024F">
        <w:trPr>
          <w:trHeight w:val="510"/>
          <w:jc w:val="center"/>
        </w:trPr>
        <w:tc>
          <w:tcPr>
            <w:tcW w:w="2054" w:type="dxa"/>
            <w:tcBorders>
              <w:top w:val="single" w:sz="4" w:space="0" w:color="auto"/>
              <w:bottom w:val="single" w:sz="4" w:space="0" w:color="auto"/>
              <w:right w:val="single" w:sz="4" w:space="0" w:color="auto"/>
            </w:tcBorders>
            <w:vAlign w:val="center"/>
          </w:tcPr>
          <w:p w:rsidR="006F024F" w:rsidRDefault="00EF7EA7">
            <w:pPr>
              <w:snapToGrid w:val="0"/>
              <w:jc w:val="center"/>
              <w:rPr>
                <w:rFonts w:ascii="仿宋" w:eastAsia="仿宋" w:hAnsi="仿宋"/>
                <w:sz w:val="24"/>
              </w:rPr>
            </w:pPr>
            <w:r>
              <w:rPr>
                <w:rFonts w:ascii="仿宋" w:eastAsia="仿宋" w:hAnsi="仿宋" w:hint="eastAsia"/>
                <w:sz w:val="24"/>
              </w:rPr>
              <w:t>发票抬头</w:t>
            </w:r>
          </w:p>
        </w:tc>
        <w:tc>
          <w:tcPr>
            <w:tcW w:w="6366" w:type="dxa"/>
            <w:tcBorders>
              <w:top w:val="single" w:sz="4" w:space="0" w:color="auto"/>
              <w:left w:val="single" w:sz="4" w:space="0" w:color="auto"/>
              <w:bottom w:val="single" w:sz="4" w:space="0" w:color="auto"/>
            </w:tcBorders>
            <w:vAlign w:val="center"/>
          </w:tcPr>
          <w:p w:rsidR="006F024F" w:rsidRDefault="006F024F">
            <w:pPr>
              <w:snapToGrid w:val="0"/>
              <w:jc w:val="center"/>
              <w:rPr>
                <w:rFonts w:ascii="仿宋" w:eastAsia="仿宋" w:hAnsi="仿宋"/>
                <w:sz w:val="24"/>
              </w:rPr>
            </w:pPr>
          </w:p>
        </w:tc>
      </w:tr>
      <w:tr w:rsidR="006F024F">
        <w:trPr>
          <w:trHeight w:val="510"/>
          <w:jc w:val="center"/>
        </w:trPr>
        <w:tc>
          <w:tcPr>
            <w:tcW w:w="2054" w:type="dxa"/>
            <w:tcBorders>
              <w:top w:val="single" w:sz="4" w:space="0" w:color="auto"/>
              <w:bottom w:val="single" w:sz="4" w:space="0" w:color="auto"/>
              <w:right w:val="single" w:sz="4" w:space="0" w:color="auto"/>
            </w:tcBorders>
            <w:vAlign w:val="center"/>
          </w:tcPr>
          <w:p w:rsidR="006F024F" w:rsidRDefault="00EF7EA7">
            <w:pPr>
              <w:snapToGrid w:val="0"/>
              <w:jc w:val="center"/>
              <w:rPr>
                <w:rFonts w:ascii="仿宋" w:eastAsia="仿宋" w:hAnsi="仿宋"/>
                <w:sz w:val="24"/>
              </w:rPr>
            </w:pPr>
            <w:r>
              <w:rPr>
                <w:rFonts w:ascii="仿宋" w:eastAsia="仿宋" w:hAnsi="仿宋" w:hint="eastAsia"/>
                <w:sz w:val="24"/>
              </w:rPr>
              <w:t>收件地址</w:t>
            </w:r>
          </w:p>
        </w:tc>
        <w:tc>
          <w:tcPr>
            <w:tcW w:w="6366" w:type="dxa"/>
            <w:tcBorders>
              <w:top w:val="single" w:sz="4" w:space="0" w:color="auto"/>
              <w:left w:val="single" w:sz="4" w:space="0" w:color="auto"/>
              <w:bottom w:val="single" w:sz="4" w:space="0" w:color="auto"/>
            </w:tcBorders>
            <w:vAlign w:val="center"/>
          </w:tcPr>
          <w:p w:rsidR="006F024F" w:rsidRDefault="006F024F">
            <w:pPr>
              <w:snapToGrid w:val="0"/>
              <w:jc w:val="center"/>
              <w:rPr>
                <w:rFonts w:ascii="仿宋" w:eastAsia="仿宋" w:hAnsi="仿宋"/>
                <w:sz w:val="24"/>
              </w:rPr>
            </w:pPr>
          </w:p>
        </w:tc>
      </w:tr>
      <w:tr w:rsidR="006F024F">
        <w:trPr>
          <w:trHeight w:val="510"/>
          <w:jc w:val="center"/>
        </w:trPr>
        <w:tc>
          <w:tcPr>
            <w:tcW w:w="2054" w:type="dxa"/>
            <w:tcBorders>
              <w:top w:val="single" w:sz="4" w:space="0" w:color="auto"/>
              <w:bottom w:val="single" w:sz="4" w:space="0" w:color="auto"/>
              <w:right w:val="single" w:sz="4" w:space="0" w:color="auto"/>
            </w:tcBorders>
            <w:vAlign w:val="center"/>
          </w:tcPr>
          <w:p w:rsidR="006F024F" w:rsidRDefault="00EF7EA7">
            <w:pPr>
              <w:snapToGrid w:val="0"/>
              <w:jc w:val="center"/>
              <w:rPr>
                <w:rFonts w:ascii="仿宋" w:eastAsia="仿宋" w:hAnsi="仿宋"/>
                <w:sz w:val="24"/>
              </w:rPr>
            </w:pPr>
            <w:r>
              <w:rPr>
                <w:rFonts w:ascii="仿宋" w:eastAsia="仿宋" w:hAnsi="仿宋" w:hint="eastAsia"/>
                <w:sz w:val="24"/>
              </w:rPr>
              <w:t>收件人</w:t>
            </w:r>
          </w:p>
        </w:tc>
        <w:tc>
          <w:tcPr>
            <w:tcW w:w="6366" w:type="dxa"/>
            <w:tcBorders>
              <w:top w:val="single" w:sz="4" w:space="0" w:color="auto"/>
              <w:left w:val="single" w:sz="4" w:space="0" w:color="auto"/>
              <w:bottom w:val="single" w:sz="4" w:space="0" w:color="auto"/>
            </w:tcBorders>
            <w:vAlign w:val="center"/>
          </w:tcPr>
          <w:p w:rsidR="006F024F" w:rsidRDefault="006F024F">
            <w:pPr>
              <w:snapToGrid w:val="0"/>
              <w:jc w:val="center"/>
              <w:rPr>
                <w:rFonts w:ascii="仿宋" w:eastAsia="仿宋" w:hAnsi="仿宋"/>
                <w:sz w:val="24"/>
              </w:rPr>
            </w:pPr>
          </w:p>
        </w:tc>
      </w:tr>
      <w:tr w:rsidR="006F024F">
        <w:trPr>
          <w:trHeight w:val="510"/>
          <w:jc w:val="center"/>
        </w:trPr>
        <w:tc>
          <w:tcPr>
            <w:tcW w:w="2054" w:type="dxa"/>
            <w:tcBorders>
              <w:top w:val="single" w:sz="4" w:space="0" w:color="auto"/>
              <w:bottom w:val="single" w:sz="4" w:space="0" w:color="auto"/>
              <w:right w:val="single" w:sz="4" w:space="0" w:color="auto"/>
            </w:tcBorders>
            <w:vAlign w:val="center"/>
          </w:tcPr>
          <w:p w:rsidR="006F024F" w:rsidRDefault="00EF7EA7">
            <w:pPr>
              <w:snapToGrid w:val="0"/>
              <w:jc w:val="center"/>
              <w:rPr>
                <w:rFonts w:ascii="仿宋" w:eastAsia="仿宋" w:hAnsi="仿宋"/>
                <w:sz w:val="24"/>
              </w:rPr>
            </w:pPr>
            <w:r>
              <w:rPr>
                <w:rFonts w:ascii="仿宋" w:eastAsia="仿宋" w:hAnsi="仿宋" w:hint="eastAsia"/>
                <w:sz w:val="24"/>
              </w:rPr>
              <w:t>邮编</w:t>
            </w:r>
          </w:p>
        </w:tc>
        <w:tc>
          <w:tcPr>
            <w:tcW w:w="6366" w:type="dxa"/>
            <w:tcBorders>
              <w:top w:val="single" w:sz="4" w:space="0" w:color="auto"/>
              <w:left w:val="single" w:sz="4" w:space="0" w:color="auto"/>
              <w:bottom w:val="single" w:sz="4" w:space="0" w:color="auto"/>
            </w:tcBorders>
            <w:vAlign w:val="center"/>
          </w:tcPr>
          <w:p w:rsidR="006F024F" w:rsidRDefault="006F024F">
            <w:pPr>
              <w:snapToGrid w:val="0"/>
              <w:jc w:val="center"/>
              <w:rPr>
                <w:rFonts w:ascii="仿宋" w:eastAsia="仿宋" w:hAnsi="仿宋"/>
                <w:sz w:val="24"/>
              </w:rPr>
            </w:pPr>
          </w:p>
        </w:tc>
      </w:tr>
    </w:tbl>
    <w:p w:rsidR="006F024F" w:rsidRDefault="00EF7EA7">
      <w:pPr>
        <w:spacing w:line="320" w:lineRule="exact"/>
        <w:rPr>
          <w:rFonts w:ascii="黑体" w:eastAsia="黑体" w:hAnsi="黑体" w:cs="宋体"/>
          <w:b/>
          <w:color w:val="000000"/>
          <w:kern w:val="0"/>
          <w:sz w:val="24"/>
          <w:shd w:val="pct10" w:color="auto" w:fill="FFFFFF"/>
        </w:rPr>
      </w:pPr>
      <w:r>
        <w:rPr>
          <w:rFonts w:ascii="仿宋" w:eastAsia="仿宋" w:hAnsi="仿宋"/>
          <w:color w:val="000000"/>
          <w:sz w:val="24"/>
        </w:rPr>
        <w:t>*</w:t>
      </w:r>
      <w:r>
        <w:rPr>
          <w:rFonts w:ascii="仿宋" w:eastAsia="仿宋" w:hAnsi="仿宋" w:hint="eastAsia"/>
          <w:color w:val="000000"/>
          <w:sz w:val="24"/>
        </w:rPr>
        <w:t>请填写参会回执，发送到</w:t>
      </w:r>
      <w:r>
        <w:rPr>
          <w:rFonts w:ascii="仿宋" w:eastAsia="仿宋" w:hAnsi="仿宋" w:hint="eastAsia"/>
          <w:color w:val="000000"/>
          <w:sz w:val="24"/>
        </w:rPr>
        <w:t>:13913937933@163.com</w:t>
      </w:r>
      <w:r>
        <w:rPr>
          <w:rFonts w:ascii="仿宋" w:eastAsia="仿宋" w:hAnsi="仿宋" w:hint="eastAsia"/>
          <w:color w:val="000000"/>
          <w:sz w:val="24"/>
        </w:rPr>
        <w:t>或传真</w:t>
      </w:r>
      <w:r>
        <w:rPr>
          <w:rFonts w:ascii="仿宋" w:eastAsia="仿宋" w:hAnsi="仿宋" w:hint="eastAsia"/>
          <w:color w:val="000000"/>
          <w:sz w:val="24"/>
        </w:rPr>
        <w:t>:025-83221848</w:t>
      </w:r>
      <w:r>
        <w:rPr>
          <w:rFonts w:ascii="仿宋" w:eastAsia="仿宋" w:hAnsi="仿宋" w:hint="eastAsia"/>
          <w:color w:val="000000"/>
          <w:sz w:val="24"/>
        </w:rPr>
        <w:t>以便我们为您提供更好服务</w:t>
      </w:r>
    </w:p>
    <w:p w:rsidR="006F024F" w:rsidRDefault="006F024F">
      <w:pPr>
        <w:rPr>
          <w:rFonts w:ascii="Calibri" w:hAnsi="Calibri"/>
        </w:rPr>
      </w:pPr>
    </w:p>
    <w:p w:rsidR="006F024F" w:rsidRDefault="006F024F">
      <w:pPr>
        <w:spacing w:line="288" w:lineRule="auto"/>
        <w:rPr>
          <w:rFonts w:eastAsia="华文中宋"/>
          <w:b/>
          <w:color w:val="0000FF"/>
          <w:sz w:val="32"/>
          <w:szCs w:val="32"/>
        </w:rPr>
      </w:pPr>
    </w:p>
    <w:sectPr w:rsidR="006F024F" w:rsidSect="006F024F">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EA7" w:rsidRDefault="00EF7EA7" w:rsidP="000E7A1C">
      <w:r>
        <w:separator/>
      </w:r>
    </w:p>
  </w:endnote>
  <w:endnote w:type="continuationSeparator" w:id="1">
    <w:p w:rsidR="00EF7EA7" w:rsidRDefault="00EF7EA7" w:rsidP="000E7A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华文仿宋">
    <w:altName w:val="仿宋"/>
    <w:panose1 w:val="02010600040101010101"/>
    <w:charset w:val="86"/>
    <w:family w:val="auto"/>
    <w:pitch w:val="variable"/>
    <w:sig w:usb0="00000287" w:usb1="080F0000" w:usb2="00000010" w:usb3="00000000" w:csb0="0004009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EA7" w:rsidRDefault="00EF7EA7" w:rsidP="000E7A1C">
      <w:r>
        <w:separator/>
      </w:r>
    </w:p>
  </w:footnote>
  <w:footnote w:type="continuationSeparator" w:id="1">
    <w:p w:rsidR="00EF7EA7" w:rsidRDefault="00EF7EA7" w:rsidP="000E7A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0000003"/>
    <w:multiLevelType w:val="multilevel"/>
    <w:tmpl w:val="00000003"/>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591C06B0"/>
    <w:multiLevelType w:val="singleLevel"/>
    <w:tmpl w:val="591C06B0"/>
    <w:lvl w:ilvl="0">
      <w:start w:val="1"/>
      <w:numFmt w:val="bullet"/>
      <w:lvlText w:val=""/>
      <w:lvlJc w:val="left"/>
      <w:pPr>
        <w:ind w:left="420" w:hanging="420"/>
      </w:pPr>
      <w:rPr>
        <w:rFonts w:ascii="Wingdings" w:hAnsi="Wingdings" w:hint="default"/>
      </w:rPr>
    </w:lvl>
  </w:abstractNum>
  <w:abstractNum w:abstractNumId="3">
    <w:nsid w:val="591C06CB"/>
    <w:multiLevelType w:val="singleLevel"/>
    <w:tmpl w:val="591C06CB"/>
    <w:lvl w:ilvl="0">
      <w:start w:val="1"/>
      <w:numFmt w:val="bullet"/>
      <w:lvlText w:val=""/>
      <w:lvlJc w:val="left"/>
      <w:pPr>
        <w:ind w:left="420" w:hanging="420"/>
      </w:pPr>
      <w:rPr>
        <w:rFonts w:ascii="Wingdings" w:hAnsi="Wingdings" w:hint="default"/>
      </w:rPr>
    </w:lvl>
  </w:abstractNum>
  <w:abstractNum w:abstractNumId="4">
    <w:nsid w:val="591C0BB7"/>
    <w:multiLevelType w:val="singleLevel"/>
    <w:tmpl w:val="591C0BB7"/>
    <w:lvl w:ilvl="0">
      <w:start w:val="1"/>
      <w:numFmt w:val="bullet"/>
      <w:lvlText w:val=""/>
      <w:lvlJc w:val="left"/>
      <w:pPr>
        <w:ind w:left="420" w:hanging="420"/>
      </w:pPr>
      <w:rPr>
        <w:rFonts w:ascii="Wingdings" w:hAnsi="Wingdings" w:hint="default"/>
      </w:rPr>
    </w:lvl>
  </w:abstractNum>
  <w:abstractNum w:abstractNumId="5">
    <w:nsid w:val="591C16CA"/>
    <w:multiLevelType w:val="singleLevel"/>
    <w:tmpl w:val="591C16CA"/>
    <w:lvl w:ilvl="0">
      <w:start w:val="1"/>
      <w:numFmt w:val="bullet"/>
      <w:lvlText w:val=""/>
      <w:lvlJc w:val="left"/>
      <w:pPr>
        <w:ind w:left="420" w:hanging="42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0C29F9"/>
    <w:rsid w:val="00025D8B"/>
    <w:rsid w:val="00031644"/>
    <w:rsid w:val="00033E60"/>
    <w:rsid w:val="0003503B"/>
    <w:rsid w:val="00043FE0"/>
    <w:rsid w:val="000453A8"/>
    <w:rsid w:val="000551F0"/>
    <w:rsid w:val="000557E4"/>
    <w:rsid w:val="00055FFD"/>
    <w:rsid w:val="00056462"/>
    <w:rsid w:val="00065ACE"/>
    <w:rsid w:val="0006658F"/>
    <w:rsid w:val="00083250"/>
    <w:rsid w:val="00084A87"/>
    <w:rsid w:val="00085741"/>
    <w:rsid w:val="000872AC"/>
    <w:rsid w:val="0009746C"/>
    <w:rsid w:val="000A09AB"/>
    <w:rsid w:val="000A6621"/>
    <w:rsid w:val="000B0BAC"/>
    <w:rsid w:val="000B1991"/>
    <w:rsid w:val="000B1ED6"/>
    <w:rsid w:val="000B37C1"/>
    <w:rsid w:val="000C29F9"/>
    <w:rsid w:val="000C46CE"/>
    <w:rsid w:val="000D4056"/>
    <w:rsid w:val="000E7A1C"/>
    <w:rsid w:val="000F6E2B"/>
    <w:rsid w:val="0011315F"/>
    <w:rsid w:val="001151D3"/>
    <w:rsid w:val="00116C44"/>
    <w:rsid w:val="0013548B"/>
    <w:rsid w:val="00151B47"/>
    <w:rsid w:val="001631EA"/>
    <w:rsid w:val="00165F62"/>
    <w:rsid w:val="0017217C"/>
    <w:rsid w:val="00186212"/>
    <w:rsid w:val="00197C91"/>
    <w:rsid w:val="001A6C40"/>
    <w:rsid w:val="001B77D9"/>
    <w:rsid w:val="001D5A2C"/>
    <w:rsid w:val="001F1D9A"/>
    <w:rsid w:val="00231533"/>
    <w:rsid w:val="0023392F"/>
    <w:rsid w:val="00240E4D"/>
    <w:rsid w:val="0024543D"/>
    <w:rsid w:val="002470C8"/>
    <w:rsid w:val="002474FC"/>
    <w:rsid w:val="00260110"/>
    <w:rsid w:val="00276FED"/>
    <w:rsid w:val="00291A30"/>
    <w:rsid w:val="00296A3B"/>
    <w:rsid w:val="002B28A6"/>
    <w:rsid w:val="002B2BD9"/>
    <w:rsid w:val="002D20C7"/>
    <w:rsid w:val="002D2756"/>
    <w:rsid w:val="002D69AC"/>
    <w:rsid w:val="002E4120"/>
    <w:rsid w:val="002F6F38"/>
    <w:rsid w:val="00300DB5"/>
    <w:rsid w:val="00320311"/>
    <w:rsid w:val="00320E66"/>
    <w:rsid w:val="00321A97"/>
    <w:rsid w:val="00333F9F"/>
    <w:rsid w:val="003347AD"/>
    <w:rsid w:val="00372BFC"/>
    <w:rsid w:val="0038552F"/>
    <w:rsid w:val="00387B0D"/>
    <w:rsid w:val="0039533F"/>
    <w:rsid w:val="00396841"/>
    <w:rsid w:val="003A5D70"/>
    <w:rsid w:val="003B42F5"/>
    <w:rsid w:val="003B49CE"/>
    <w:rsid w:val="003D01AB"/>
    <w:rsid w:val="004037E8"/>
    <w:rsid w:val="00407C86"/>
    <w:rsid w:val="004242D3"/>
    <w:rsid w:val="004272DE"/>
    <w:rsid w:val="004310FD"/>
    <w:rsid w:val="004328F8"/>
    <w:rsid w:val="004331A9"/>
    <w:rsid w:val="004356D7"/>
    <w:rsid w:val="00463AB1"/>
    <w:rsid w:val="00470B8C"/>
    <w:rsid w:val="00480508"/>
    <w:rsid w:val="00487AC2"/>
    <w:rsid w:val="00492B7E"/>
    <w:rsid w:val="004B19A2"/>
    <w:rsid w:val="004B35A8"/>
    <w:rsid w:val="004B3F97"/>
    <w:rsid w:val="004C6F39"/>
    <w:rsid w:val="004C790E"/>
    <w:rsid w:val="004D4290"/>
    <w:rsid w:val="004F51C2"/>
    <w:rsid w:val="00504A03"/>
    <w:rsid w:val="0051640B"/>
    <w:rsid w:val="005217CA"/>
    <w:rsid w:val="00530166"/>
    <w:rsid w:val="005338AD"/>
    <w:rsid w:val="005457B9"/>
    <w:rsid w:val="005616D4"/>
    <w:rsid w:val="00561883"/>
    <w:rsid w:val="00565651"/>
    <w:rsid w:val="00582517"/>
    <w:rsid w:val="0058410E"/>
    <w:rsid w:val="00586363"/>
    <w:rsid w:val="005A03D8"/>
    <w:rsid w:val="005C6B70"/>
    <w:rsid w:val="005F6625"/>
    <w:rsid w:val="005F751D"/>
    <w:rsid w:val="00600059"/>
    <w:rsid w:val="00610C43"/>
    <w:rsid w:val="0062200E"/>
    <w:rsid w:val="006303F2"/>
    <w:rsid w:val="006425F3"/>
    <w:rsid w:val="0065505A"/>
    <w:rsid w:val="0066358D"/>
    <w:rsid w:val="00664AA0"/>
    <w:rsid w:val="0067546C"/>
    <w:rsid w:val="0067769B"/>
    <w:rsid w:val="00687518"/>
    <w:rsid w:val="00692B05"/>
    <w:rsid w:val="00693394"/>
    <w:rsid w:val="00693469"/>
    <w:rsid w:val="006937DF"/>
    <w:rsid w:val="0069491C"/>
    <w:rsid w:val="00695D25"/>
    <w:rsid w:val="006A1839"/>
    <w:rsid w:val="006B0942"/>
    <w:rsid w:val="006B5227"/>
    <w:rsid w:val="006C1825"/>
    <w:rsid w:val="006D0416"/>
    <w:rsid w:val="006F024F"/>
    <w:rsid w:val="006F4915"/>
    <w:rsid w:val="006F496E"/>
    <w:rsid w:val="007146DF"/>
    <w:rsid w:val="00715701"/>
    <w:rsid w:val="0072095B"/>
    <w:rsid w:val="00741C65"/>
    <w:rsid w:val="007444B1"/>
    <w:rsid w:val="007551FE"/>
    <w:rsid w:val="0075569B"/>
    <w:rsid w:val="00767F23"/>
    <w:rsid w:val="0077144F"/>
    <w:rsid w:val="00771DDC"/>
    <w:rsid w:val="007802A0"/>
    <w:rsid w:val="00796608"/>
    <w:rsid w:val="007B3A76"/>
    <w:rsid w:val="007B4D4D"/>
    <w:rsid w:val="007B5E31"/>
    <w:rsid w:val="007C6099"/>
    <w:rsid w:val="007D0389"/>
    <w:rsid w:val="007D3A06"/>
    <w:rsid w:val="007D4F96"/>
    <w:rsid w:val="007E52F2"/>
    <w:rsid w:val="007F266A"/>
    <w:rsid w:val="007F586B"/>
    <w:rsid w:val="008004F8"/>
    <w:rsid w:val="00806722"/>
    <w:rsid w:val="0083116C"/>
    <w:rsid w:val="008426AB"/>
    <w:rsid w:val="00850397"/>
    <w:rsid w:val="008669D8"/>
    <w:rsid w:val="008711F5"/>
    <w:rsid w:val="008718A8"/>
    <w:rsid w:val="00873E1C"/>
    <w:rsid w:val="008767AF"/>
    <w:rsid w:val="00893BD0"/>
    <w:rsid w:val="00894560"/>
    <w:rsid w:val="008A23C7"/>
    <w:rsid w:val="008C4648"/>
    <w:rsid w:val="008F6D42"/>
    <w:rsid w:val="00914E38"/>
    <w:rsid w:val="009169C7"/>
    <w:rsid w:val="009305CF"/>
    <w:rsid w:val="00931682"/>
    <w:rsid w:val="00934167"/>
    <w:rsid w:val="00936F99"/>
    <w:rsid w:val="00941332"/>
    <w:rsid w:val="0094758E"/>
    <w:rsid w:val="00951039"/>
    <w:rsid w:val="00960394"/>
    <w:rsid w:val="009825C3"/>
    <w:rsid w:val="009922C6"/>
    <w:rsid w:val="009A32DA"/>
    <w:rsid w:val="009A5860"/>
    <w:rsid w:val="009C1C50"/>
    <w:rsid w:val="009C1E3C"/>
    <w:rsid w:val="009C50E1"/>
    <w:rsid w:val="009C6A0B"/>
    <w:rsid w:val="009D0E17"/>
    <w:rsid w:val="009D42D3"/>
    <w:rsid w:val="009D5EF2"/>
    <w:rsid w:val="009F6A0D"/>
    <w:rsid w:val="00A038FA"/>
    <w:rsid w:val="00A30AD3"/>
    <w:rsid w:val="00A3453F"/>
    <w:rsid w:val="00A54080"/>
    <w:rsid w:val="00A62DD1"/>
    <w:rsid w:val="00A739D5"/>
    <w:rsid w:val="00A86B00"/>
    <w:rsid w:val="00A942CC"/>
    <w:rsid w:val="00A943A5"/>
    <w:rsid w:val="00AA288C"/>
    <w:rsid w:val="00AA3869"/>
    <w:rsid w:val="00AB76E8"/>
    <w:rsid w:val="00AC258D"/>
    <w:rsid w:val="00AD1236"/>
    <w:rsid w:val="00AF60DF"/>
    <w:rsid w:val="00B05952"/>
    <w:rsid w:val="00B11837"/>
    <w:rsid w:val="00B11FAA"/>
    <w:rsid w:val="00B15789"/>
    <w:rsid w:val="00B17624"/>
    <w:rsid w:val="00B3756D"/>
    <w:rsid w:val="00B37662"/>
    <w:rsid w:val="00B40023"/>
    <w:rsid w:val="00B40AFE"/>
    <w:rsid w:val="00B413DE"/>
    <w:rsid w:val="00B501AD"/>
    <w:rsid w:val="00B537B0"/>
    <w:rsid w:val="00B55756"/>
    <w:rsid w:val="00B670D7"/>
    <w:rsid w:val="00B87053"/>
    <w:rsid w:val="00B878C0"/>
    <w:rsid w:val="00B94E15"/>
    <w:rsid w:val="00B96242"/>
    <w:rsid w:val="00BC5D63"/>
    <w:rsid w:val="00BD2930"/>
    <w:rsid w:val="00BD4DE8"/>
    <w:rsid w:val="00BE2E0F"/>
    <w:rsid w:val="00BF1D45"/>
    <w:rsid w:val="00BF2BD1"/>
    <w:rsid w:val="00C00B35"/>
    <w:rsid w:val="00C1640D"/>
    <w:rsid w:val="00C2402A"/>
    <w:rsid w:val="00C24FE0"/>
    <w:rsid w:val="00C2581B"/>
    <w:rsid w:val="00C304BE"/>
    <w:rsid w:val="00C3075E"/>
    <w:rsid w:val="00C32BE9"/>
    <w:rsid w:val="00C435D3"/>
    <w:rsid w:val="00C43B1F"/>
    <w:rsid w:val="00C46BAB"/>
    <w:rsid w:val="00C53118"/>
    <w:rsid w:val="00C64F00"/>
    <w:rsid w:val="00C66AF9"/>
    <w:rsid w:val="00C72A39"/>
    <w:rsid w:val="00C85AD1"/>
    <w:rsid w:val="00C91DDC"/>
    <w:rsid w:val="00C93FBF"/>
    <w:rsid w:val="00CA1437"/>
    <w:rsid w:val="00CA2364"/>
    <w:rsid w:val="00CA3303"/>
    <w:rsid w:val="00CB0705"/>
    <w:rsid w:val="00CD7768"/>
    <w:rsid w:val="00CE6AAD"/>
    <w:rsid w:val="00CF6BB2"/>
    <w:rsid w:val="00D0106E"/>
    <w:rsid w:val="00D044FD"/>
    <w:rsid w:val="00D2698C"/>
    <w:rsid w:val="00D54AE6"/>
    <w:rsid w:val="00D5782A"/>
    <w:rsid w:val="00D64B4B"/>
    <w:rsid w:val="00D703F2"/>
    <w:rsid w:val="00D74AF0"/>
    <w:rsid w:val="00D8645C"/>
    <w:rsid w:val="00D87CDD"/>
    <w:rsid w:val="00D948E6"/>
    <w:rsid w:val="00DA5678"/>
    <w:rsid w:val="00DA7C97"/>
    <w:rsid w:val="00DB0260"/>
    <w:rsid w:val="00DB47DB"/>
    <w:rsid w:val="00DD508F"/>
    <w:rsid w:val="00DF2838"/>
    <w:rsid w:val="00E0261F"/>
    <w:rsid w:val="00E13EB2"/>
    <w:rsid w:val="00E209BD"/>
    <w:rsid w:val="00E222F8"/>
    <w:rsid w:val="00E25A4C"/>
    <w:rsid w:val="00E2611C"/>
    <w:rsid w:val="00E4511E"/>
    <w:rsid w:val="00E47645"/>
    <w:rsid w:val="00E53CAD"/>
    <w:rsid w:val="00E774CA"/>
    <w:rsid w:val="00E917D7"/>
    <w:rsid w:val="00EB0495"/>
    <w:rsid w:val="00EB2B1D"/>
    <w:rsid w:val="00EB2ED7"/>
    <w:rsid w:val="00EC66C1"/>
    <w:rsid w:val="00EC7AD5"/>
    <w:rsid w:val="00ED675D"/>
    <w:rsid w:val="00EE735D"/>
    <w:rsid w:val="00EF1F94"/>
    <w:rsid w:val="00EF4731"/>
    <w:rsid w:val="00EF6B27"/>
    <w:rsid w:val="00EF7EA7"/>
    <w:rsid w:val="00F048F9"/>
    <w:rsid w:val="00F07E52"/>
    <w:rsid w:val="00F24004"/>
    <w:rsid w:val="00F2472D"/>
    <w:rsid w:val="00F269F1"/>
    <w:rsid w:val="00F32A2B"/>
    <w:rsid w:val="00F337D1"/>
    <w:rsid w:val="00F36AE2"/>
    <w:rsid w:val="00F533A5"/>
    <w:rsid w:val="00F66888"/>
    <w:rsid w:val="00F84767"/>
    <w:rsid w:val="00F922D3"/>
    <w:rsid w:val="00FA29CD"/>
    <w:rsid w:val="00FA79B4"/>
    <w:rsid w:val="00FF2E3D"/>
    <w:rsid w:val="00FF3A5F"/>
    <w:rsid w:val="51DE64FE"/>
    <w:rsid w:val="53592F6B"/>
    <w:rsid w:val="6A1A62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24F"/>
    <w:pPr>
      <w:widowControl w:val="0"/>
      <w:jc w:val="both"/>
    </w:pPr>
    <w:rPr>
      <w:kern w:val="2"/>
      <w:sz w:val="21"/>
      <w:szCs w:val="24"/>
    </w:rPr>
  </w:style>
  <w:style w:type="paragraph" w:styleId="1">
    <w:name w:val="heading 1"/>
    <w:basedOn w:val="a"/>
    <w:next w:val="a"/>
    <w:link w:val="1Char"/>
    <w:uiPriority w:val="9"/>
    <w:qFormat/>
    <w:rsid w:val="006F024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F024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6F024F"/>
    <w:rPr>
      <w:b/>
      <w:bCs/>
    </w:rPr>
  </w:style>
  <w:style w:type="paragraph" w:styleId="a4">
    <w:name w:val="annotation text"/>
    <w:basedOn w:val="a"/>
    <w:link w:val="Char0"/>
    <w:uiPriority w:val="99"/>
    <w:unhideWhenUsed/>
    <w:qFormat/>
    <w:rsid w:val="006F024F"/>
    <w:pPr>
      <w:jc w:val="left"/>
    </w:pPr>
  </w:style>
  <w:style w:type="paragraph" w:styleId="a5">
    <w:name w:val="Balloon Text"/>
    <w:basedOn w:val="a"/>
    <w:link w:val="Char1"/>
    <w:uiPriority w:val="99"/>
    <w:unhideWhenUsed/>
    <w:qFormat/>
    <w:rsid w:val="006F024F"/>
    <w:rPr>
      <w:sz w:val="18"/>
      <w:szCs w:val="18"/>
    </w:rPr>
  </w:style>
  <w:style w:type="paragraph" w:styleId="a6">
    <w:name w:val="footer"/>
    <w:basedOn w:val="a"/>
    <w:link w:val="Char2"/>
    <w:uiPriority w:val="99"/>
    <w:unhideWhenUsed/>
    <w:qFormat/>
    <w:rsid w:val="006F024F"/>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6F024F"/>
    <w:pPr>
      <w:pBdr>
        <w:bottom w:val="single" w:sz="6" w:space="1" w:color="auto"/>
      </w:pBdr>
      <w:tabs>
        <w:tab w:val="center" w:pos="4153"/>
        <w:tab w:val="right" w:pos="8306"/>
      </w:tabs>
      <w:snapToGrid w:val="0"/>
      <w:jc w:val="center"/>
    </w:pPr>
    <w:rPr>
      <w:sz w:val="18"/>
      <w:szCs w:val="18"/>
    </w:rPr>
  </w:style>
  <w:style w:type="character" w:styleId="a8">
    <w:name w:val="Strong"/>
    <w:basedOn w:val="a0"/>
    <w:uiPriority w:val="22"/>
    <w:qFormat/>
    <w:rsid w:val="006F024F"/>
    <w:rPr>
      <w:b/>
    </w:rPr>
  </w:style>
  <w:style w:type="character" w:styleId="a9">
    <w:name w:val="Emphasis"/>
    <w:basedOn w:val="a0"/>
    <w:uiPriority w:val="20"/>
    <w:qFormat/>
    <w:rsid w:val="006F024F"/>
    <w:rPr>
      <w:color w:val="CC0000"/>
    </w:rPr>
  </w:style>
  <w:style w:type="character" w:styleId="aa">
    <w:name w:val="Hyperlink"/>
    <w:basedOn w:val="a0"/>
    <w:uiPriority w:val="99"/>
    <w:unhideWhenUsed/>
    <w:qFormat/>
    <w:rsid w:val="006F024F"/>
    <w:rPr>
      <w:color w:val="0000FF"/>
      <w:u w:val="single"/>
    </w:rPr>
  </w:style>
  <w:style w:type="character" w:styleId="ab">
    <w:name w:val="annotation reference"/>
    <w:basedOn w:val="a0"/>
    <w:uiPriority w:val="99"/>
    <w:unhideWhenUsed/>
    <w:qFormat/>
    <w:rsid w:val="006F024F"/>
    <w:rPr>
      <w:sz w:val="21"/>
      <w:szCs w:val="21"/>
    </w:rPr>
  </w:style>
  <w:style w:type="table" w:styleId="-1">
    <w:name w:val="Light Shading Accent 1"/>
    <w:basedOn w:val="a1"/>
    <w:uiPriority w:val="60"/>
    <w:qFormat/>
    <w:rsid w:val="006F024F"/>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unnamed11">
    <w:name w:val="unnamed11"/>
    <w:basedOn w:val="a0"/>
    <w:qFormat/>
    <w:rsid w:val="006F024F"/>
    <w:rPr>
      <w:sz w:val="21"/>
      <w:szCs w:val="21"/>
    </w:rPr>
  </w:style>
  <w:style w:type="character" w:customStyle="1" w:styleId="Char3">
    <w:name w:val="页眉 Char"/>
    <w:basedOn w:val="a0"/>
    <w:link w:val="a7"/>
    <w:uiPriority w:val="99"/>
    <w:qFormat/>
    <w:rsid w:val="006F024F"/>
    <w:rPr>
      <w:rFonts w:ascii="Times New Roman" w:eastAsia="宋体" w:hAnsi="Times New Roman" w:cs="Times New Roman"/>
      <w:sz w:val="18"/>
      <w:szCs w:val="18"/>
    </w:rPr>
  </w:style>
  <w:style w:type="character" w:customStyle="1" w:styleId="Char2">
    <w:name w:val="页脚 Char"/>
    <w:basedOn w:val="a0"/>
    <w:link w:val="a6"/>
    <w:uiPriority w:val="99"/>
    <w:qFormat/>
    <w:rsid w:val="006F024F"/>
    <w:rPr>
      <w:rFonts w:ascii="Times New Roman" w:eastAsia="宋体" w:hAnsi="Times New Roman" w:cs="Times New Roman"/>
      <w:sz w:val="18"/>
      <w:szCs w:val="18"/>
    </w:rPr>
  </w:style>
  <w:style w:type="paragraph" w:customStyle="1" w:styleId="10">
    <w:name w:val="列出段落1"/>
    <w:basedOn w:val="a"/>
    <w:uiPriority w:val="34"/>
    <w:qFormat/>
    <w:rsid w:val="006F024F"/>
    <w:pPr>
      <w:ind w:firstLineChars="200" w:firstLine="420"/>
    </w:pPr>
  </w:style>
  <w:style w:type="paragraph" w:customStyle="1" w:styleId="Default">
    <w:name w:val="Default"/>
    <w:qFormat/>
    <w:rsid w:val="006F024F"/>
    <w:pPr>
      <w:widowControl w:val="0"/>
      <w:autoSpaceDE w:val="0"/>
      <w:autoSpaceDN w:val="0"/>
      <w:adjustRightInd w:val="0"/>
    </w:pPr>
    <w:rPr>
      <w:rFonts w:ascii="微软雅黑" w:eastAsia="微软雅黑" w:hAnsiTheme="minorHAnsi" w:cs="微软雅黑"/>
      <w:color w:val="000000"/>
      <w:sz w:val="24"/>
      <w:szCs w:val="24"/>
    </w:rPr>
  </w:style>
  <w:style w:type="character" w:customStyle="1" w:styleId="Char1">
    <w:name w:val="批注框文本 Char"/>
    <w:basedOn w:val="a0"/>
    <w:link w:val="a5"/>
    <w:uiPriority w:val="99"/>
    <w:semiHidden/>
    <w:qFormat/>
    <w:rsid w:val="006F024F"/>
    <w:rPr>
      <w:rFonts w:ascii="Times New Roman" w:eastAsia="宋体" w:hAnsi="Times New Roman" w:cs="Times New Roman"/>
      <w:sz w:val="18"/>
      <w:szCs w:val="18"/>
    </w:rPr>
  </w:style>
  <w:style w:type="character" w:customStyle="1" w:styleId="fontstyle01">
    <w:name w:val="fontstyle01"/>
    <w:basedOn w:val="a0"/>
    <w:qFormat/>
    <w:rsid w:val="006F024F"/>
    <w:rPr>
      <w:rFonts w:ascii="华文仿宋" w:eastAsia="华文仿宋" w:hAnsi="华文仿宋" w:cs="华文仿宋"/>
      <w:color w:val="000000"/>
      <w:sz w:val="22"/>
      <w:szCs w:val="22"/>
    </w:rPr>
  </w:style>
  <w:style w:type="character" w:customStyle="1" w:styleId="Char0">
    <w:name w:val="批注文字 Char"/>
    <w:basedOn w:val="a0"/>
    <w:link w:val="a4"/>
    <w:uiPriority w:val="99"/>
    <w:semiHidden/>
    <w:qFormat/>
    <w:rsid w:val="006F024F"/>
    <w:rPr>
      <w:kern w:val="2"/>
      <w:sz w:val="21"/>
      <w:szCs w:val="24"/>
    </w:rPr>
  </w:style>
  <w:style w:type="character" w:customStyle="1" w:styleId="Char">
    <w:name w:val="批注主题 Char"/>
    <w:basedOn w:val="Char0"/>
    <w:link w:val="a3"/>
    <w:uiPriority w:val="99"/>
    <w:semiHidden/>
    <w:qFormat/>
    <w:rsid w:val="006F024F"/>
    <w:rPr>
      <w:b/>
      <w:bCs/>
      <w:kern w:val="2"/>
      <w:sz w:val="21"/>
      <w:szCs w:val="24"/>
    </w:rPr>
  </w:style>
  <w:style w:type="character" w:customStyle="1" w:styleId="1Char">
    <w:name w:val="标题 1 Char"/>
    <w:basedOn w:val="a0"/>
    <w:link w:val="1"/>
    <w:uiPriority w:val="9"/>
    <w:qFormat/>
    <w:rsid w:val="006F024F"/>
    <w:rPr>
      <w:b/>
      <w:bCs/>
      <w:kern w:val="44"/>
      <w:sz w:val="44"/>
      <w:szCs w:val="44"/>
    </w:rPr>
  </w:style>
  <w:style w:type="character" w:customStyle="1" w:styleId="2Char">
    <w:name w:val="标题 2 Char"/>
    <w:basedOn w:val="a0"/>
    <w:link w:val="2"/>
    <w:uiPriority w:val="9"/>
    <w:semiHidden/>
    <w:qFormat/>
    <w:rsid w:val="006F024F"/>
    <w:rPr>
      <w:rFonts w:asciiTheme="majorHAnsi" w:eastAsiaTheme="majorEastAsia" w:hAnsiTheme="majorHAnsi" w:cstheme="majorBidi"/>
      <w:b/>
      <w:bCs/>
      <w:kern w:val="2"/>
      <w:sz w:val="32"/>
      <w:szCs w:val="32"/>
    </w:rPr>
  </w:style>
  <w:style w:type="paragraph" w:customStyle="1" w:styleId="20">
    <w:name w:val="列出段落2"/>
    <w:basedOn w:val="a"/>
    <w:uiPriority w:val="99"/>
    <w:unhideWhenUsed/>
    <w:qFormat/>
    <w:rsid w:val="006F024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13913937933@163.com"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00024358-1B51-4761-B82E-C2BB84C964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1081</Words>
  <Characters>6162</Characters>
  <Application>Microsoft Office Word</Application>
  <DocSecurity>0</DocSecurity>
  <Lines>51</Lines>
  <Paragraphs>14</Paragraphs>
  <ScaleCrop>false</ScaleCrop>
  <Company>微软中国</Company>
  <LinksUpToDate>false</LinksUpToDate>
  <CharactersWithSpaces>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T-shao</cp:lastModifiedBy>
  <cp:revision>121</cp:revision>
  <cp:lastPrinted>2017-05-18T08:52:00Z</cp:lastPrinted>
  <dcterms:created xsi:type="dcterms:W3CDTF">2017-05-13T16:41:00Z</dcterms:created>
  <dcterms:modified xsi:type="dcterms:W3CDTF">2017-05-31T08:27:00Z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