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5191" w14:textId="77777777" w:rsidR="005A0E3B" w:rsidRDefault="00000000">
      <w:pPr>
        <w:rPr>
          <w:rFonts w:ascii="黑体" w:eastAsia="黑体" w:hAnsi="黑体"/>
          <w:w w:val="96"/>
          <w:sz w:val="32"/>
          <w:szCs w:val="32"/>
        </w:rPr>
      </w:pPr>
      <w:r>
        <w:rPr>
          <w:rFonts w:ascii="黑体" w:eastAsia="黑体" w:hAnsi="黑体" w:hint="eastAsia"/>
          <w:w w:val="96"/>
          <w:sz w:val="32"/>
          <w:szCs w:val="32"/>
        </w:rPr>
        <w:t>附件</w:t>
      </w:r>
      <w:r>
        <w:rPr>
          <w:rFonts w:ascii="黑体" w:eastAsia="黑体" w:hAnsi="黑体"/>
          <w:w w:val="96"/>
          <w:sz w:val="32"/>
          <w:szCs w:val="32"/>
        </w:rPr>
        <w:t>1</w:t>
      </w:r>
    </w:p>
    <w:p w14:paraId="64B4D77A" w14:textId="77777777" w:rsidR="005A0E3B" w:rsidRDefault="005A0E3B">
      <w:pPr>
        <w:rPr>
          <w:rFonts w:ascii="仿宋_GB2312" w:eastAsia="仿宋_GB2312"/>
          <w:w w:val="96"/>
          <w:sz w:val="32"/>
          <w:szCs w:val="32"/>
        </w:rPr>
      </w:pPr>
    </w:p>
    <w:p w14:paraId="08BB5F2E" w14:textId="77777777" w:rsidR="005A0E3B" w:rsidRDefault="00000000">
      <w:pPr>
        <w:spacing w:line="600" w:lineRule="exact"/>
        <w:jc w:val="center"/>
        <w:rPr>
          <w:rFonts w:ascii="方正小标宋简体" w:eastAsia="方正小标宋简体"/>
          <w:sz w:val="36"/>
          <w:szCs w:val="36"/>
        </w:rPr>
      </w:pPr>
      <w:r>
        <w:rPr>
          <w:rFonts w:ascii="方正小标宋简体" w:eastAsia="方正小标宋简体"/>
          <w:sz w:val="44"/>
          <w:szCs w:val="44"/>
        </w:rPr>
        <w:t>2022</w:t>
      </w:r>
      <w:r>
        <w:rPr>
          <w:rFonts w:ascii="方正小标宋简体" w:eastAsia="方正小标宋简体" w:hint="eastAsia"/>
          <w:sz w:val="44"/>
          <w:szCs w:val="44"/>
        </w:rPr>
        <w:t>年度教育部哲学社会科学研究重大课题攻关项目和高校思想政治理论课教师研究</w:t>
      </w:r>
      <w:proofErr w:type="gramStart"/>
      <w:r>
        <w:rPr>
          <w:rFonts w:ascii="方正小标宋简体" w:eastAsia="方正小标宋简体" w:hint="eastAsia"/>
          <w:sz w:val="44"/>
          <w:szCs w:val="44"/>
        </w:rPr>
        <w:t>专项重大</w:t>
      </w:r>
      <w:proofErr w:type="gramEnd"/>
      <w:r>
        <w:rPr>
          <w:rFonts w:ascii="方正小标宋简体" w:eastAsia="方正小标宋简体" w:hint="eastAsia"/>
          <w:sz w:val="44"/>
          <w:szCs w:val="44"/>
        </w:rPr>
        <w:t>课题攻关项目</w:t>
      </w:r>
      <w:r>
        <w:rPr>
          <w:rFonts w:ascii="方正小标宋简体" w:eastAsia="方正小标宋简体"/>
          <w:sz w:val="44"/>
          <w:szCs w:val="44"/>
        </w:rPr>
        <w:t>招标课题指南</w:t>
      </w:r>
    </w:p>
    <w:p w14:paraId="173F24DB" w14:textId="77777777" w:rsidR="005A0E3B" w:rsidRDefault="005A0E3B">
      <w:pPr>
        <w:rPr>
          <w:rFonts w:ascii="方正小标宋简体" w:eastAsia="方正小标宋简体"/>
          <w:sz w:val="36"/>
          <w:szCs w:val="36"/>
        </w:rPr>
      </w:pPr>
    </w:p>
    <w:p w14:paraId="6C75A16D" w14:textId="77777777" w:rsidR="005A0E3B" w:rsidRDefault="00000000">
      <w:pPr>
        <w:rPr>
          <w:rFonts w:ascii="黑体" w:eastAsia="黑体" w:hAnsi="黑体"/>
          <w:sz w:val="32"/>
          <w:szCs w:val="32"/>
        </w:rPr>
      </w:pPr>
      <w:r>
        <w:rPr>
          <w:rFonts w:ascii="黑体" w:eastAsia="黑体" w:hAnsi="黑体" w:hint="eastAsia"/>
          <w:sz w:val="32"/>
          <w:szCs w:val="32"/>
        </w:rPr>
        <w:t>一、教育部哲学社会科学研究重大课题攻关项目</w:t>
      </w:r>
    </w:p>
    <w:p w14:paraId="77BEB174" w14:textId="77777777" w:rsidR="005A0E3B" w:rsidRDefault="00000000">
      <w:pPr>
        <w:rPr>
          <w:rFonts w:ascii="仿宋_GB2312" w:eastAsia="仿宋_GB2312"/>
          <w:w w:val="96"/>
          <w:sz w:val="32"/>
          <w:szCs w:val="32"/>
        </w:rPr>
      </w:pPr>
      <w:r>
        <w:rPr>
          <w:rFonts w:ascii="仿宋_GB2312" w:eastAsia="仿宋_GB2312" w:hint="eastAsia"/>
          <w:sz w:val="32"/>
          <w:szCs w:val="32"/>
        </w:rPr>
        <w:t>1.</w:t>
      </w:r>
      <w:bookmarkStart w:id="0" w:name="_Hlk107564916"/>
      <w:r>
        <w:rPr>
          <w:rFonts w:ascii="仿宋_GB2312" w:eastAsia="仿宋_GB2312" w:hint="eastAsia"/>
          <w:w w:val="96"/>
          <w:sz w:val="32"/>
          <w:szCs w:val="32"/>
        </w:rPr>
        <w:t>习近平新时代中国特色社会主义思想与人类文明新形态研究</w:t>
      </w:r>
    </w:p>
    <w:p w14:paraId="69AAADD8" w14:textId="77777777" w:rsidR="005A0E3B" w:rsidRDefault="00000000">
      <w:pPr>
        <w:rPr>
          <w:rFonts w:ascii="仿宋_GB2312" w:eastAsia="仿宋_GB2312"/>
          <w:sz w:val="32"/>
          <w:szCs w:val="32"/>
        </w:rPr>
      </w:pPr>
      <w:r>
        <w:rPr>
          <w:rFonts w:ascii="仿宋_GB2312" w:eastAsia="仿宋_GB2312" w:hint="eastAsia"/>
          <w:sz w:val="32"/>
          <w:szCs w:val="32"/>
        </w:rPr>
        <w:t>2.习近平总书记党的自我革命战略思想研究</w:t>
      </w:r>
    </w:p>
    <w:p w14:paraId="53DC174D" w14:textId="77777777" w:rsidR="005A0E3B" w:rsidRDefault="00000000">
      <w:pPr>
        <w:rPr>
          <w:rFonts w:ascii="仿宋_GB2312" w:eastAsia="仿宋_GB2312"/>
          <w:sz w:val="32"/>
          <w:szCs w:val="32"/>
        </w:rPr>
      </w:pPr>
      <w:r>
        <w:rPr>
          <w:rFonts w:ascii="仿宋_GB2312" w:eastAsia="仿宋_GB2312" w:hint="eastAsia"/>
          <w:sz w:val="32"/>
          <w:szCs w:val="32"/>
        </w:rPr>
        <w:t>3.习近平总书记关于尊重和保障人权重要论述研究</w:t>
      </w:r>
    </w:p>
    <w:p w14:paraId="3D76CB07" w14:textId="77777777" w:rsidR="005A0E3B" w:rsidRDefault="00000000">
      <w:pPr>
        <w:rPr>
          <w:rFonts w:ascii="仿宋_GB2312" w:eastAsia="仿宋_GB2312"/>
          <w:sz w:val="32"/>
          <w:szCs w:val="32"/>
        </w:rPr>
      </w:pPr>
      <w:r>
        <w:rPr>
          <w:rFonts w:ascii="仿宋_GB2312" w:eastAsia="仿宋_GB2312" w:hint="eastAsia"/>
          <w:sz w:val="32"/>
          <w:szCs w:val="32"/>
        </w:rPr>
        <w:t>4.习近平总书记关于边疆治理重要论述研究</w:t>
      </w:r>
    </w:p>
    <w:bookmarkEnd w:id="0"/>
    <w:p w14:paraId="11578E28" w14:textId="77777777" w:rsidR="005A0E3B" w:rsidRDefault="00000000">
      <w:pPr>
        <w:rPr>
          <w:rFonts w:ascii="仿宋_GB2312" w:eastAsia="仿宋_GB2312"/>
          <w:sz w:val="32"/>
          <w:szCs w:val="32"/>
        </w:rPr>
      </w:pPr>
      <w:r>
        <w:rPr>
          <w:rFonts w:ascii="仿宋_GB2312" w:eastAsia="仿宋_GB2312" w:hint="eastAsia"/>
          <w:sz w:val="32"/>
          <w:szCs w:val="32"/>
        </w:rPr>
        <w:t>5.</w:t>
      </w:r>
      <w:bookmarkStart w:id="1" w:name="_Hlk107567254"/>
      <w:r>
        <w:rPr>
          <w:rFonts w:ascii="仿宋_GB2312" w:eastAsia="仿宋_GB2312" w:hint="eastAsia"/>
          <w:sz w:val="32"/>
          <w:szCs w:val="32"/>
        </w:rPr>
        <w:t>马克思主义基本原理整体性研究</w:t>
      </w:r>
    </w:p>
    <w:bookmarkEnd w:id="1"/>
    <w:p w14:paraId="66F55A5D" w14:textId="77777777" w:rsidR="005A0E3B" w:rsidRDefault="00000000">
      <w:pPr>
        <w:rPr>
          <w:rFonts w:ascii="仿宋_GB2312" w:eastAsia="仿宋_GB2312"/>
          <w:sz w:val="32"/>
          <w:szCs w:val="32"/>
        </w:rPr>
      </w:pPr>
      <w:r>
        <w:rPr>
          <w:rFonts w:ascii="仿宋_GB2312" w:eastAsia="仿宋_GB2312" w:hint="eastAsia"/>
          <w:sz w:val="32"/>
          <w:szCs w:val="32"/>
        </w:rPr>
        <w:t>6.马克思主义美学话语体系的历史演变和范式转换研究</w:t>
      </w:r>
    </w:p>
    <w:p w14:paraId="6D9886B6" w14:textId="77777777" w:rsidR="005A0E3B" w:rsidRDefault="00000000">
      <w:pPr>
        <w:rPr>
          <w:rFonts w:ascii="仿宋_GB2312" w:eastAsia="仿宋_GB2312"/>
          <w:sz w:val="32"/>
          <w:szCs w:val="32"/>
        </w:rPr>
      </w:pPr>
      <w:r>
        <w:rPr>
          <w:rFonts w:ascii="仿宋_GB2312" w:eastAsia="仿宋_GB2312" w:hint="eastAsia"/>
          <w:sz w:val="32"/>
          <w:szCs w:val="32"/>
        </w:rPr>
        <w:t>7.</w:t>
      </w:r>
      <w:bookmarkStart w:id="2" w:name="_Hlk107567229"/>
      <w:r>
        <w:rPr>
          <w:rFonts w:ascii="仿宋_GB2312" w:eastAsia="仿宋_GB2312" w:hint="eastAsia"/>
          <w:sz w:val="32"/>
          <w:szCs w:val="32"/>
        </w:rPr>
        <w:t>数字化时代世界资本主义新变化新问题研究</w:t>
      </w:r>
      <w:bookmarkEnd w:id="2"/>
    </w:p>
    <w:p w14:paraId="0F74E7A9" w14:textId="77777777" w:rsidR="005A0E3B" w:rsidRDefault="00000000">
      <w:pPr>
        <w:rPr>
          <w:rFonts w:ascii="仿宋_GB2312" w:eastAsia="仿宋_GB2312"/>
          <w:sz w:val="32"/>
          <w:szCs w:val="32"/>
        </w:rPr>
      </w:pPr>
      <w:r>
        <w:rPr>
          <w:rFonts w:ascii="仿宋_GB2312" w:eastAsia="仿宋_GB2312" w:hint="eastAsia"/>
          <w:sz w:val="32"/>
          <w:szCs w:val="32"/>
        </w:rPr>
        <w:t>8.数字时代社会复杂性问题的哲学研究</w:t>
      </w:r>
    </w:p>
    <w:p w14:paraId="12E7F578" w14:textId="77777777" w:rsidR="005A0E3B" w:rsidRDefault="00000000">
      <w:pPr>
        <w:rPr>
          <w:rFonts w:ascii="仿宋_GB2312" w:eastAsia="仿宋_GB2312"/>
          <w:sz w:val="32"/>
          <w:szCs w:val="32"/>
        </w:rPr>
      </w:pPr>
      <w:r>
        <w:rPr>
          <w:rFonts w:ascii="仿宋_GB2312" w:eastAsia="仿宋_GB2312" w:hint="eastAsia"/>
          <w:sz w:val="32"/>
          <w:szCs w:val="32"/>
        </w:rPr>
        <w:t>9.健全中国特色国有资产治理体系研究</w:t>
      </w:r>
    </w:p>
    <w:p w14:paraId="67C0C379" w14:textId="77777777" w:rsidR="005A0E3B" w:rsidRDefault="00000000">
      <w:pPr>
        <w:rPr>
          <w:rFonts w:ascii="仿宋_GB2312" w:eastAsia="仿宋_GB2312"/>
          <w:sz w:val="32"/>
          <w:szCs w:val="32"/>
        </w:rPr>
      </w:pPr>
      <w:r>
        <w:rPr>
          <w:rFonts w:ascii="仿宋_GB2312" w:eastAsia="仿宋_GB2312" w:hint="eastAsia"/>
          <w:sz w:val="32"/>
          <w:szCs w:val="32"/>
        </w:rPr>
        <w:t>10.</w:t>
      </w:r>
      <w:bookmarkStart w:id="3" w:name="_Hlk107576716"/>
      <w:r>
        <w:rPr>
          <w:rFonts w:ascii="仿宋_GB2312" w:eastAsia="仿宋_GB2312" w:hint="eastAsia"/>
          <w:sz w:val="32"/>
          <w:szCs w:val="32"/>
        </w:rPr>
        <w:t>“双碳”目标对生产率的中长期影响测度与动态监测研究</w:t>
      </w:r>
      <w:bookmarkEnd w:id="3"/>
    </w:p>
    <w:p w14:paraId="6917F2B7" w14:textId="77777777" w:rsidR="005A0E3B" w:rsidRDefault="00000000">
      <w:pPr>
        <w:rPr>
          <w:rFonts w:ascii="仿宋_GB2312" w:eastAsia="仿宋_GB2312"/>
          <w:sz w:val="32"/>
          <w:szCs w:val="32"/>
        </w:rPr>
      </w:pPr>
      <w:r>
        <w:rPr>
          <w:rFonts w:ascii="仿宋_GB2312" w:eastAsia="仿宋_GB2312" w:hint="eastAsia"/>
          <w:sz w:val="32"/>
          <w:szCs w:val="32"/>
        </w:rPr>
        <w:t>11.</w:t>
      </w:r>
      <w:bookmarkStart w:id="4" w:name="_Hlk107588594"/>
      <w:r>
        <w:rPr>
          <w:rFonts w:ascii="仿宋_GB2312" w:eastAsia="仿宋_GB2312" w:hint="eastAsia"/>
          <w:sz w:val="32"/>
          <w:szCs w:val="32"/>
        </w:rPr>
        <w:t>中国国家治理成就的政治经济学理论构建与经验研究</w:t>
      </w:r>
    </w:p>
    <w:bookmarkEnd w:id="4"/>
    <w:p w14:paraId="56C736B0" w14:textId="77777777" w:rsidR="005A0E3B" w:rsidRDefault="00000000">
      <w:pPr>
        <w:rPr>
          <w:rFonts w:ascii="仿宋_GB2312" w:eastAsia="仿宋_GB2312"/>
          <w:sz w:val="32"/>
          <w:szCs w:val="32"/>
        </w:rPr>
      </w:pPr>
      <w:r>
        <w:rPr>
          <w:rFonts w:ascii="仿宋_GB2312" w:eastAsia="仿宋_GB2312" w:hint="eastAsia"/>
          <w:sz w:val="32"/>
          <w:szCs w:val="32"/>
        </w:rPr>
        <w:t>12.</w:t>
      </w:r>
      <w:bookmarkStart w:id="5" w:name="_Hlk107587976"/>
      <w:r>
        <w:rPr>
          <w:rFonts w:ascii="仿宋_GB2312" w:eastAsia="仿宋_GB2312" w:hint="eastAsia"/>
          <w:sz w:val="32"/>
          <w:szCs w:val="32"/>
        </w:rPr>
        <w:t>县域城乡融合发展与乡村振兴研究</w:t>
      </w:r>
    </w:p>
    <w:bookmarkEnd w:id="5"/>
    <w:p w14:paraId="3389E078" w14:textId="77777777" w:rsidR="005A0E3B" w:rsidRDefault="00000000">
      <w:pPr>
        <w:rPr>
          <w:rFonts w:ascii="仿宋_GB2312" w:eastAsia="仿宋_GB2312"/>
          <w:sz w:val="32"/>
          <w:szCs w:val="32"/>
        </w:rPr>
      </w:pPr>
      <w:r>
        <w:rPr>
          <w:rFonts w:ascii="仿宋_GB2312" w:eastAsia="仿宋_GB2312" w:hint="eastAsia"/>
          <w:sz w:val="32"/>
          <w:szCs w:val="32"/>
        </w:rPr>
        <w:t>13.中美跨境会计审计有关问题研究</w:t>
      </w:r>
    </w:p>
    <w:p w14:paraId="4B752FF6" w14:textId="77777777" w:rsidR="005A0E3B" w:rsidRDefault="00000000">
      <w:pPr>
        <w:rPr>
          <w:rFonts w:ascii="仿宋_GB2312" w:eastAsia="仿宋_GB2312"/>
          <w:sz w:val="32"/>
          <w:szCs w:val="32"/>
        </w:rPr>
      </w:pPr>
      <w:r>
        <w:rPr>
          <w:rFonts w:ascii="仿宋_GB2312" w:eastAsia="仿宋_GB2312" w:hint="eastAsia"/>
          <w:sz w:val="32"/>
          <w:szCs w:val="32"/>
        </w:rPr>
        <w:t>14.</w:t>
      </w:r>
      <w:bookmarkStart w:id="6" w:name="_Hlk107567196"/>
      <w:r>
        <w:rPr>
          <w:rFonts w:ascii="仿宋_GB2312" w:eastAsia="仿宋_GB2312" w:hint="eastAsia"/>
          <w:sz w:val="32"/>
          <w:szCs w:val="32"/>
        </w:rPr>
        <w:t>平台资本垄断视角下金融风险防控研究</w:t>
      </w:r>
      <w:bookmarkEnd w:id="6"/>
    </w:p>
    <w:p w14:paraId="69BDDE6F" w14:textId="77777777" w:rsidR="005A0E3B" w:rsidRDefault="00000000">
      <w:pPr>
        <w:rPr>
          <w:rFonts w:ascii="仿宋_GB2312" w:eastAsia="仿宋_GB2312"/>
          <w:sz w:val="32"/>
          <w:szCs w:val="32"/>
        </w:rPr>
      </w:pPr>
      <w:r>
        <w:rPr>
          <w:rFonts w:ascii="仿宋_GB2312" w:eastAsia="仿宋_GB2312" w:hint="eastAsia"/>
          <w:sz w:val="32"/>
          <w:szCs w:val="32"/>
        </w:rPr>
        <w:t>15.我国重点产业</w:t>
      </w:r>
      <w:proofErr w:type="gramStart"/>
      <w:r>
        <w:rPr>
          <w:rFonts w:ascii="仿宋_GB2312" w:eastAsia="仿宋_GB2312" w:hint="eastAsia"/>
          <w:sz w:val="32"/>
          <w:szCs w:val="32"/>
        </w:rPr>
        <w:t>链压力</w:t>
      </w:r>
      <w:proofErr w:type="gramEnd"/>
      <w:r>
        <w:rPr>
          <w:rFonts w:ascii="仿宋_GB2312" w:eastAsia="仿宋_GB2312" w:hint="eastAsia"/>
          <w:sz w:val="32"/>
          <w:szCs w:val="32"/>
        </w:rPr>
        <w:t>测试的理论、方法和实施框架研究</w:t>
      </w:r>
    </w:p>
    <w:p w14:paraId="340B4202" w14:textId="77777777" w:rsidR="005A0E3B" w:rsidRDefault="00000000">
      <w:pPr>
        <w:rPr>
          <w:rFonts w:ascii="仿宋_GB2312" w:eastAsia="仿宋_GB2312"/>
          <w:sz w:val="32"/>
          <w:szCs w:val="32"/>
        </w:rPr>
      </w:pPr>
      <w:r>
        <w:rPr>
          <w:rFonts w:ascii="仿宋_GB2312" w:eastAsia="仿宋_GB2312" w:hint="eastAsia"/>
          <w:sz w:val="32"/>
          <w:szCs w:val="32"/>
        </w:rPr>
        <w:lastRenderedPageBreak/>
        <w:t>16.</w:t>
      </w:r>
      <w:bookmarkStart w:id="7" w:name="_Hlk107588105"/>
      <w:r>
        <w:rPr>
          <w:rFonts w:ascii="仿宋_GB2312" w:eastAsia="仿宋_GB2312" w:hint="eastAsia"/>
          <w:sz w:val="32"/>
          <w:szCs w:val="32"/>
        </w:rPr>
        <w:t>适应数字经济发展的税收制度改革研究</w:t>
      </w:r>
    </w:p>
    <w:bookmarkEnd w:id="7"/>
    <w:p w14:paraId="2EF01FF8" w14:textId="77777777" w:rsidR="005A0E3B" w:rsidRDefault="00000000">
      <w:pPr>
        <w:rPr>
          <w:rFonts w:ascii="仿宋_GB2312" w:eastAsia="仿宋_GB2312"/>
          <w:sz w:val="32"/>
          <w:szCs w:val="32"/>
        </w:rPr>
      </w:pPr>
      <w:r>
        <w:rPr>
          <w:rFonts w:ascii="仿宋_GB2312" w:eastAsia="仿宋_GB2312" w:hint="eastAsia"/>
          <w:sz w:val="32"/>
          <w:szCs w:val="32"/>
        </w:rPr>
        <w:t>17.世界主要经济体产业补贴与产业政策研究</w:t>
      </w:r>
    </w:p>
    <w:p w14:paraId="4D072D62" w14:textId="77777777" w:rsidR="005A0E3B" w:rsidRDefault="00000000">
      <w:pPr>
        <w:rPr>
          <w:rFonts w:ascii="仿宋_GB2312" w:eastAsia="仿宋_GB2312"/>
          <w:sz w:val="32"/>
          <w:szCs w:val="32"/>
        </w:rPr>
      </w:pPr>
      <w:r>
        <w:rPr>
          <w:rFonts w:ascii="仿宋_GB2312" w:eastAsia="仿宋_GB2312" w:hint="eastAsia"/>
          <w:sz w:val="32"/>
          <w:szCs w:val="32"/>
        </w:rPr>
        <w:t>18.</w:t>
      </w:r>
      <w:bookmarkStart w:id="8" w:name="_Hlk107588190"/>
      <w:r>
        <w:rPr>
          <w:rFonts w:ascii="仿宋_GB2312" w:eastAsia="仿宋_GB2312" w:hint="eastAsia"/>
          <w:sz w:val="32"/>
          <w:szCs w:val="32"/>
        </w:rPr>
        <w:t>百年中国政法体制演进的经验与模式研究</w:t>
      </w:r>
      <w:bookmarkEnd w:id="8"/>
    </w:p>
    <w:p w14:paraId="2764DC99" w14:textId="77777777" w:rsidR="005A0E3B" w:rsidRDefault="00000000">
      <w:pPr>
        <w:rPr>
          <w:rFonts w:ascii="仿宋_GB2312" w:eastAsia="仿宋_GB2312"/>
          <w:sz w:val="32"/>
          <w:szCs w:val="32"/>
        </w:rPr>
      </w:pPr>
      <w:r>
        <w:rPr>
          <w:rFonts w:ascii="仿宋_GB2312" w:eastAsia="仿宋_GB2312" w:hint="eastAsia"/>
          <w:sz w:val="32"/>
          <w:szCs w:val="32"/>
        </w:rPr>
        <w:t>19.我国海外利益保护法律体系构建研究</w:t>
      </w:r>
    </w:p>
    <w:p w14:paraId="636FA4CF" w14:textId="77777777" w:rsidR="005A0E3B" w:rsidRDefault="00000000">
      <w:pPr>
        <w:rPr>
          <w:rFonts w:ascii="仿宋_GB2312" w:eastAsia="仿宋_GB2312"/>
          <w:sz w:val="32"/>
          <w:szCs w:val="32"/>
        </w:rPr>
      </w:pPr>
      <w:r>
        <w:rPr>
          <w:rFonts w:ascii="仿宋_GB2312" w:eastAsia="仿宋_GB2312" w:hint="eastAsia"/>
          <w:sz w:val="32"/>
          <w:szCs w:val="32"/>
        </w:rPr>
        <w:t>20.公共卫生法治体系研究</w:t>
      </w:r>
    </w:p>
    <w:p w14:paraId="4D128120" w14:textId="77777777" w:rsidR="005A0E3B" w:rsidRDefault="00000000">
      <w:pPr>
        <w:rPr>
          <w:rFonts w:ascii="仿宋_GB2312" w:eastAsia="仿宋_GB2312"/>
          <w:sz w:val="32"/>
          <w:szCs w:val="32"/>
        </w:rPr>
      </w:pPr>
      <w:r>
        <w:rPr>
          <w:rFonts w:ascii="仿宋_GB2312" w:eastAsia="仿宋_GB2312" w:hint="eastAsia"/>
          <w:sz w:val="32"/>
          <w:szCs w:val="32"/>
        </w:rPr>
        <w:t>21.</w:t>
      </w:r>
      <w:bookmarkStart w:id="9" w:name="_Hlk107588284"/>
      <w:r>
        <w:rPr>
          <w:rFonts w:ascii="仿宋_GB2312" w:eastAsia="仿宋_GB2312" w:hint="eastAsia"/>
          <w:sz w:val="32"/>
          <w:szCs w:val="32"/>
        </w:rPr>
        <w:t>全过程人民民主的法治保障体系建设研究</w:t>
      </w:r>
    </w:p>
    <w:bookmarkEnd w:id="9"/>
    <w:p w14:paraId="59F07FFD" w14:textId="77777777" w:rsidR="005A0E3B" w:rsidRDefault="00000000">
      <w:pPr>
        <w:rPr>
          <w:rFonts w:ascii="仿宋_GB2312" w:eastAsia="仿宋_GB2312"/>
          <w:sz w:val="32"/>
          <w:szCs w:val="32"/>
        </w:rPr>
      </w:pPr>
      <w:r>
        <w:rPr>
          <w:rFonts w:ascii="仿宋_GB2312" w:eastAsia="仿宋_GB2312" w:hint="eastAsia"/>
          <w:sz w:val="32"/>
          <w:szCs w:val="32"/>
        </w:rPr>
        <w:t>22.数字化转型视域</w:t>
      </w:r>
      <w:proofErr w:type="gramStart"/>
      <w:r>
        <w:rPr>
          <w:rFonts w:ascii="仿宋_GB2312" w:eastAsia="仿宋_GB2312" w:hint="eastAsia"/>
          <w:sz w:val="32"/>
          <w:szCs w:val="32"/>
        </w:rPr>
        <w:t>下数据</w:t>
      </w:r>
      <w:proofErr w:type="gramEnd"/>
      <w:r>
        <w:rPr>
          <w:rFonts w:ascii="仿宋_GB2312" w:eastAsia="仿宋_GB2312" w:hint="eastAsia"/>
          <w:sz w:val="32"/>
          <w:szCs w:val="32"/>
        </w:rPr>
        <w:t>价值与数据创新研究</w:t>
      </w:r>
    </w:p>
    <w:p w14:paraId="7A6B052B" w14:textId="77777777" w:rsidR="005A0E3B" w:rsidRDefault="00000000">
      <w:pPr>
        <w:rPr>
          <w:rFonts w:ascii="仿宋_GB2312" w:eastAsia="仿宋_GB2312"/>
          <w:sz w:val="32"/>
          <w:szCs w:val="32"/>
        </w:rPr>
      </w:pPr>
      <w:r>
        <w:rPr>
          <w:rFonts w:ascii="仿宋_GB2312" w:eastAsia="仿宋_GB2312" w:hint="eastAsia"/>
          <w:sz w:val="32"/>
          <w:szCs w:val="32"/>
        </w:rPr>
        <w:t>23.</w:t>
      </w:r>
      <w:bookmarkStart w:id="10" w:name="_Hlk107576635"/>
      <w:r>
        <w:rPr>
          <w:rFonts w:ascii="仿宋_GB2312" w:eastAsia="仿宋_GB2312" w:hint="eastAsia"/>
          <w:sz w:val="32"/>
          <w:szCs w:val="32"/>
        </w:rPr>
        <w:t>“大食物观”背景下的耕地保护问题研究</w:t>
      </w:r>
      <w:bookmarkEnd w:id="10"/>
    </w:p>
    <w:p w14:paraId="76B230EA" w14:textId="77777777" w:rsidR="005A0E3B" w:rsidRDefault="00000000">
      <w:pPr>
        <w:rPr>
          <w:rFonts w:ascii="仿宋_GB2312" w:eastAsia="仿宋_GB2312"/>
          <w:sz w:val="32"/>
          <w:szCs w:val="32"/>
        </w:rPr>
      </w:pPr>
      <w:r>
        <w:rPr>
          <w:rFonts w:ascii="仿宋_GB2312" w:eastAsia="仿宋_GB2312" w:hint="eastAsia"/>
          <w:sz w:val="32"/>
          <w:szCs w:val="32"/>
        </w:rPr>
        <w:t>24.全球治理视野下我国社会组织“走出去”研究</w:t>
      </w:r>
    </w:p>
    <w:p w14:paraId="2D0B693C" w14:textId="77777777" w:rsidR="005A0E3B" w:rsidRDefault="00000000">
      <w:pPr>
        <w:ind w:left="640" w:hangingChars="200" w:hanging="640"/>
        <w:rPr>
          <w:rFonts w:ascii="仿宋_GB2312" w:eastAsia="仿宋_GB2312"/>
          <w:sz w:val="32"/>
          <w:szCs w:val="32"/>
        </w:rPr>
      </w:pPr>
      <w:r>
        <w:rPr>
          <w:rFonts w:ascii="仿宋_GB2312" w:eastAsia="仿宋_GB2312" w:hint="eastAsia"/>
          <w:sz w:val="32"/>
          <w:szCs w:val="32"/>
        </w:rPr>
        <w:t>25.基础研究领域颠覆性科研成果识别与我国基础研究能力</w:t>
      </w:r>
    </w:p>
    <w:p w14:paraId="29D0EFC0" w14:textId="77777777" w:rsidR="005A0E3B" w:rsidRDefault="00000000">
      <w:pPr>
        <w:ind w:leftChars="202" w:left="635" w:hangingChars="66" w:hanging="211"/>
        <w:rPr>
          <w:rFonts w:ascii="仿宋_GB2312" w:eastAsia="仿宋_GB2312"/>
          <w:sz w:val="32"/>
          <w:szCs w:val="32"/>
        </w:rPr>
      </w:pPr>
      <w:r>
        <w:rPr>
          <w:rFonts w:ascii="仿宋_GB2312" w:eastAsia="仿宋_GB2312" w:hint="eastAsia"/>
          <w:sz w:val="32"/>
          <w:szCs w:val="32"/>
        </w:rPr>
        <w:t>提升研究</w:t>
      </w:r>
    </w:p>
    <w:p w14:paraId="4F8A6121" w14:textId="77777777" w:rsidR="005A0E3B" w:rsidRDefault="00000000">
      <w:pPr>
        <w:rPr>
          <w:rFonts w:ascii="仿宋_GB2312" w:eastAsia="仿宋_GB2312"/>
          <w:sz w:val="32"/>
          <w:szCs w:val="32"/>
        </w:rPr>
      </w:pPr>
      <w:r>
        <w:rPr>
          <w:rFonts w:ascii="仿宋_GB2312" w:eastAsia="仿宋_GB2312" w:hint="eastAsia"/>
          <w:sz w:val="32"/>
          <w:szCs w:val="32"/>
        </w:rPr>
        <w:t>26.</w:t>
      </w:r>
      <w:bookmarkStart w:id="11" w:name="_Hlk107576605"/>
      <w:r>
        <w:rPr>
          <w:rFonts w:ascii="仿宋_GB2312" w:eastAsia="仿宋_GB2312" w:hint="eastAsia"/>
          <w:sz w:val="32"/>
          <w:szCs w:val="32"/>
        </w:rPr>
        <w:t>提高一体化推进“三不腐”能力和水平研究</w:t>
      </w:r>
      <w:bookmarkEnd w:id="11"/>
    </w:p>
    <w:p w14:paraId="0ABD1AAA" w14:textId="77777777" w:rsidR="005A0E3B" w:rsidRDefault="00000000">
      <w:pPr>
        <w:rPr>
          <w:rFonts w:ascii="仿宋_GB2312" w:eastAsia="仿宋_GB2312"/>
          <w:sz w:val="32"/>
          <w:szCs w:val="32"/>
        </w:rPr>
      </w:pPr>
      <w:r>
        <w:rPr>
          <w:rFonts w:ascii="仿宋_GB2312" w:eastAsia="仿宋_GB2312" w:hint="eastAsia"/>
          <w:sz w:val="32"/>
          <w:szCs w:val="32"/>
        </w:rPr>
        <w:t>27.新时代海外“中共观”研究</w:t>
      </w:r>
    </w:p>
    <w:p w14:paraId="13B49FE9" w14:textId="77777777" w:rsidR="005A0E3B" w:rsidRDefault="00000000">
      <w:pPr>
        <w:rPr>
          <w:rFonts w:ascii="仿宋_GB2312" w:eastAsia="仿宋_GB2312"/>
          <w:sz w:val="32"/>
          <w:szCs w:val="32"/>
        </w:rPr>
      </w:pPr>
      <w:r>
        <w:rPr>
          <w:rFonts w:ascii="仿宋_GB2312" w:eastAsia="仿宋_GB2312" w:hint="eastAsia"/>
          <w:sz w:val="32"/>
          <w:szCs w:val="32"/>
        </w:rPr>
        <w:t>28.中国近现代中华民族共同体文献整理与数据库建设研究</w:t>
      </w:r>
    </w:p>
    <w:p w14:paraId="1367714F" w14:textId="77777777" w:rsidR="005A0E3B" w:rsidRDefault="00000000">
      <w:pPr>
        <w:rPr>
          <w:rFonts w:ascii="仿宋_GB2312" w:eastAsia="仿宋_GB2312"/>
          <w:sz w:val="32"/>
          <w:szCs w:val="32"/>
        </w:rPr>
      </w:pPr>
      <w:r>
        <w:rPr>
          <w:rFonts w:ascii="仿宋_GB2312" w:eastAsia="仿宋_GB2312" w:hint="eastAsia"/>
          <w:sz w:val="32"/>
          <w:szCs w:val="32"/>
        </w:rPr>
        <w:t>29.促进困难群体共同富裕的社会政策体系建设研究</w:t>
      </w:r>
    </w:p>
    <w:p w14:paraId="02729801" w14:textId="77777777" w:rsidR="005A0E3B" w:rsidRDefault="00000000">
      <w:pPr>
        <w:rPr>
          <w:rFonts w:ascii="仿宋_GB2312" w:eastAsia="仿宋_GB2312"/>
          <w:sz w:val="32"/>
          <w:szCs w:val="32"/>
        </w:rPr>
      </w:pPr>
      <w:r>
        <w:rPr>
          <w:rFonts w:ascii="仿宋_GB2312" w:eastAsia="仿宋_GB2312" w:hint="eastAsia"/>
          <w:sz w:val="32"/>
          <w:szCs w:val="32"/>
        </w:rPr>
        <w:t>30.中国社会工作通史研究</w:t>
      </w:r>
    </w:p>
    <w:p w14:paraId="013E099A" w14:textId="77777777" w:rsidR="005A0E3B" w:rsidRDefault="00000000">
      <w:pPr>
        <w:rPr>
          <w:rFonts w:ascii="仿宋_GB2312" w:eastAsia="仿宋_GB2312"/>
          <w:sz w:val="32"/>
          <w:szCs w:val="32"/>
        </w:rPr>
      </w:pPr>
      <w:r>
        <w:rPr>
          <w:rFonts w:ascii="仿宋_GB2312" w:eastAsia="仿宋_GB2312" w:hint="eastAsia"/>
          <w:sz w:val="32"/>
          <w:szCs w:val="32"/>
        </w:rPr>
        <w:t>31.敦煌佛教</w:t>
      </w:r>
      <w:proofErr w:type="gramStart"/>
      <w:r>
        <w:rPr>
          <w:rFonts w:ascii="仿宋_GB2312" w:eastAsia="仿宋_GB2312" w:hint="eastAsia"/>
          <w:sz w:val="32"/>
          <w:szCs w:val="32"/>
        </w:rPr>
        <w:t>疑</w:t>
      </w:r>
      <w:proofErr w:type="gramEnd"/>
      <w:r>
        <w:rPr>
          <w:rFonts w:ascii="仿宋_GB2312" w:eastAsia="仿宋_GB2312" w:hint="eastAsia"/>
          <w:sz w:val="32"/>
          <w:szCs w:val="32"/>
        </w:rPr>
        <w:t>伪经全集整理与研究</w:t>
      </w:r>
    </w:p>
    <w:p w14:paraId="44030501" w14:textId="77777777" w:rsidR="005A0E3B" w:rsidRDefault="00000000">
      <w:pPr>
        <w:rPr>
          <w:rFonts w:ascii="仿宋_GB2312" w:eastAsia="仿宋_GB2312"/>
          <w:sz w:val="32"/>
          <w:szCs w:val="32"/>
        </w:rPr>
      </w:pPr>
      <w:r>
        <w:rPr>
          <w:rFonts w:ascii="仿宋_GB2312" w:eastAsia="仿宋_GB2312" w:hint="eastAsia"/>
          <w:sz w:val="32"/>
          <w:szCs w:val="32"/>
        </w:rPr>
        <w:t>32.重大风险事件中的网络社会心态及引导研究</w:t>
      </w:r>
    </w:p>
    <w:p w14:paraId="42E3E0B5" w14:textId="77777777" w:rsidR="005A0E3B" w:rsidRDefault="00000000">
      <w:pPr>
        <w:rPr>
          <w:rFonts w:ascii="仿宋_GB2312" w:eastAsia="仿宋_GB2312"/>
          <w:sz w:val="32"/>
          <w:szCs w:val="32"/>
        </w:rPr>
      </w:pPr>
      <w:r>
        <w:rPr>
          <w:rFonts w:ascii="仿宋_GB2312" w:eastAsia="仿宋_GB2312" w:hint="eastAsia"/>
          <w:sz w:val="32"/>
          <w:szCs w:val="32"/>
        </w:rPr>
        <w:t>33.中国图像传播通史研究</w:t>
      </w:r>
    </w:p>
    <w:p w14:paraId="3B305553" w14:textId="77777777" w:rsidR="005A0E3B" w:rsidRDefault="00000000">
      <w:pPr>
        <w:rPr>
          <w:rFonts w:ascii="仿宋_GB2312" w:eastAsia="仿宋_GB2312"/>
          <w:sz w:val="32"/>
          <w:szCs w:val="32"/>
        </w:rPr>
      </w:pPr>
      <w:r>
        <w:rPr>
          <w:rFonts w:ascii="仿宋_GB2312" w:eastAsia="仿宋_GB2312" w:hint="eastAsia"/>
          <w:sz w:val="32"/>
          <w:szCs w:val="32"/>
        </w:rPr>
        <w:t>34.</w:t>
      </w:r>
      <w:bookmarkStart w:id="12" w:name="_Hlk107588947"/>
      <w:r>
        <w:rPr>
          <w:rFonts w:ascii="仿宋_GB2312" w:eastAsia="仿宋_GB2312" w:hint="eastAsia"/>
          <w:sz w:val="32"/>
          <w:szCs w:val="32"/>
        </w:rPr>
        <w:t>契丹文学文献整理与研究</w:t>
      </w:r>
      <w:bookmarkEnd w:id="12"/>
    </w:p>
    <w:p w14:paraId="48461543" w14:textId="77777777" w:rsidR="005A0E3B" w:rsidRDefault="00000000">
      <w:pPr>
        <w:rPr>
          <w:rFonts w:ascii="仿宋_GB2312" w:eastAsia="仿宋_GB2312"/>
          <w:sz w:val="32"/>
          <w:szCs w:val="32"/>
        </w:rPr>
      </w:pPr>
      <w:r>
        <w:rPr>
          <w:rFonts w:ascii="仿宋_GB2312" w:eastAsia="仿宋_GB2312" w:hint="eastAsia"/>
          <w:sz w:val="32"/>
          <w:szCs w:val="32"/>
        </w:rPr>
        <w:t>35.</w:t>
      </w:r>
      <w:bookmarkStart w:id="13" w:name="_Hlk107588962"/>
      <w:r>
        <w:rPr>
          <w:rFonts w:ascii="仿宋_GB2312" w:eastAsia="仿宋_GB2312" w:hint="eastAsia"/>
          <w:sz w:val="32"/>
          <w:szCs w:val="32"/>
        </w:rPr>
        <w:t>黄河文明图像史料整理与研究</w:t>
      </w:r>
    </w:p>
    <w:bookmarkEnd w:id="13"/>
    <w:p w14:paraId="43AA8973" w14:textId="77777777" w:rsidR="005A0E3B" w:rsidRDefault="00000000">
      <w:pPr>
        <w:rPr>
          <w:rFonts w:ascii="仿宋_GB2312" w:eastAsia="仿宋_GB2312"/>
          <w:sz w:val="32"/>
          <w:szCs w:val="32"/>
        </w:rPr>
      </w:pPr>
      <w:r>
        <w:rPr>
          <w:rFonts w:ascii="仿宋_GB2312" w:eastAsia="仿宋_GB2312" w:hint="eastAsia"/>
          <w:sz w:val="32"/>
          <w:szCs w:val="32"/>
        </w:rPr>
        <w:t>36.</w:t>
      </w:r>
      <w:bookmarkStart w:id="14" w:name="_Hlk107588977"/>
      <w:r>
        <w:rPr>
          <w:rFonts w:ascii="仿宋_GB2312" w:eastAsia="仿宋_GB2312" w:hint="eastAsia"/>
          <w:sz w:val="32"/>
          <w:szCs w:val="32"/>
        </w:rPr>
        <w:t>中国岩画学研究</w:t>
      </w:r>
    </w:p>
    <w:bookmarkEnd w:id="14"/>
    <w:p w14:paraId="0067E004" w14:textId="77777777" w:rsidR="005A0E3B" w:rsidRDefault="00000000">
      <w:pPr>
        <w:rPr>
          <w:rFonts w:ascii="仿宋_GB2312" w:eastAsia="仿宋_GB2312"/>
          <w:sz w:val="32"/>
          <w:szCs w:val="32"/>
        </w:rPr>
      </w:pPr>
      <w:r>
        <w:rPr>
          <w:rFonts w:ascii="仿宋_GB2312" w:eastAsia="仿宋_GB2312" w:hint="eastAsia"/>
          <w:sz w:val="32"/>
          <w:szCs w:val="32"/>
        </w:rPr>
        <w:lastRenderedPageBreak/>
        <w:t>37.世界文字资源库建设与研究</w:t>
      </w:r>
    </w:p>
    <w:p w14:paraId="2C09A7C3" w14:textId="77777777" w:rsidR="005A0E3B" w:rsidRDefault="00000000">
      <w:pPr>
        <w:rPr>
          <w:rFonts w:ascii="仿宋_GB2312" w:eastAsia="仿宋_GB2312"/>
          <w:sz w:val="32"/>
          <w:szCs w:val="32"/>
        </w:rPr>
      </w:pPr>
      <w:r>
        <w:rPr>
          <w:rFonts w:ascii="仿宋_GB2312" w:eastAsia="仿宋_GB2312" w:hint="eastAsia"/>
          <w:sz w:val="32"/>
          <w:szCs w:val="32"/>
        </w:rPr>
        <w:t>38.</w:t>
      </w:r>
      <w:bookmarkStart w:id="15" w:name="_Hlk107567463"/>
      <w:r>
        <w:rPr>
          <w:rFonts w:ascii="仿宋_GB2312" w:eastAsia="仿宋_GB2312" w:hint="eastAsia"/>
          <w:sz w:val="32"/>
          <w:szCs w:val="32"/>
        </w:rPr>
        <w:t>中华文明精神特质和发展形态研究</w:t>
      </w:r>
      <w:bookmarkEnd w:id="15"/>
    </w:p>
    <w:p w14:paraId="0975A110" w14:textId="77777777" w:rsidR="005A0E3B" w:rsidRDefault="00000000">
      <w:pPr>
        <w:rPr>
          <w:rFonts w:ascii="仿宋_GB2312" w:eastAsia="仿宋_GB2312"/>
          <w:sz w:val="32"/>
          <w:szCs w:val="32"/>
        </w:rPr>
      </w:pPr>
      <w:r>
        <w:rPr>
          <w:rFonts w:ascii="仿宋_GB2312" w:eastAsia="仿宋_GB2312" w:hint="eastAsia"/>
          <w:sz w:val="32"/>
          <w:szCs w:val="32"/>
        </w:rPr>
        <w:t>39.</w:t>
      </w:r>
      <w:bookmarkStart w:id="16" w:name="_Hlk107588658"/>
      <w:r>
        <w:rPr>
          <w:rFonts w:ascii="仿宋_GB2312" w:eastAsia="仿宋_GB2312" w:hint="eastAsia"/>
          <w:sz w:val="32"/>
          <w:szCs w:val="32"/>
        </w:rPr>
        <w:t>中国近代边疆学术史资料整理与研究</w:t>
      </w:r>
      <w:bookmarkEnd w:id="16"/>
    </w:p>
    <w:p w14:paraId="00B08DAD" w14:textId="77777777" w:rsidR="005A0E3B" w:rsidRDefault="00000000">
      <w:pPr>
        <w:rPr>
          <w:rFonts w:ascii="仿宋_GB2312" w:eastAsia="仿宋_GB2312"/>
          <w:sz w:val="32"/>
          <w:szCs w:val="32"/>
        </w:rPr>
      </w:pPr>
      <w:r>
        <w:rPr>
          <w:rFonts w:ascii="仿宋_GB2312" w:eastAsia="仿宋_GB2312" w:hint="eastAsia"/>
          <w:sz w:val="32"/>
          <w:szCs w:val="32"/>
        </w:rPr>
        <w:t>40.</w:t>
      </w:r>
      <w:bookmarkStart w:id="17" w:name="_Hlk107589003"/>
      <w:r>
        <w:rPr>
          <w:rFonts w:ascii="仿宋_GB2312" w:eastAsia="仿宋_GB2312" w:hint="eastAsia"/>
          <w:sz w:val="32"/>
          <w:szCs w:val="32"/>
        </w:rPr>
        <w:t>基于数据库技术的殷商甲骨刻辞</w:t>
      </w:r>
      <w:proofErr w:type="gramStart"/>
      <w:r>
        <w:rPr>
          <w:rFonts w:ascii="仿宋_GB2312" w:eastAsia="仿宋_GB2312" w:hint="eastAsia"/>
          <w:sz w:val="32"/>
          <w:szCs w:val="32"/>
        </w:rPr>
        <w:t>事类排谱</w:t>
      </w:r>
      <w:proofErr w:type="gramEnd"/>
      <w:r>
        <w:rPr>
          <w:rFonts w:ascii="仿宋_GB2312" w:eastAsia="仿宋_GB2312" w:hint="eastAsia"/>
          <w:sz w:val="32"/>
          <w:szCs w:val="32"/>
        </w:rPr>
        <w:t>、整理与研究</w:t>
      </w:r>
      <w:bookmarkEnd w:id="17"/>
    </w:p>
    <w:p w14:paraId="1037D56E" w14:textId="77777777" w:rsidR="005A0E3B" w:rsidRDefault="00000000">
      <w:pPr>
        <w:rPr>
          <w:rFonts w:ascii="仿宋_GB2312" w:eastAsia="仿宋_GB2312"/>
          <w:sz w:val="32"/>
          <w:szCs w:val="32"/>
        </w:rPr>
      </w:pPr>
      <w:r>
        <w:rPr>
          <w:rFonts w:ascii="仿宋_GB2312" w:eastAsia="仿宋_GB2312" w:hint="eastAsia"/>
          <w:sz w:val="32"/>
          <w:szCs w:val="32"/>
        </w:rPr>
        <w:t>41.黑海通史研究</w:t>
      </w:r>
    </w:p>
    <w:p w14:paraId="49039D8D" w14:textId="77777777" w:rsidR="005A0E3B" w:rsidRDefault="00000000">
      <w:pPr>
        <w:rPr>
          <w:rFonts w:ascii="仿宋_GB2312" w:eastAsia="仿宋_GB2312"/>
          <w:sz w:val="32"/>
          <w:szCs w:val="32"/>
        </w:rPr>
      </w:pPr>
      <w:r>
        <w:rPr>
          <w:rFonts w:ascii="仿宋_GB2312" w:eastAsia="仿宋_GB2312" w:hint="eastAsia"/>
          <w:sz w:val="32"/>
          <w:szCs w:val="32"/>
        </w:rPr>
        <w:t>42.日本</w:t>
      </w:r>
      <w:proofErr w:type="gramStart"/>
      <w:r>
        <w:rPr>
          <w:rFonts w:ascii="仿宋_GB2312" w:eastAsia="仿宋_GB2312" w:hint="eastAsia"/>
          <w:sz w:val="32"/>
          <w:szCs w:val="32"/>
        </w:rPr>
        <w:t>石滨文库藏</w:t>
      </w:r>
      <w:proofErr w:type="gramEnd"/>
      <w:r>
        <w:rPr>
          <w:rFonts w:ascii="仿宋_GB2312" w:eastAsia="仿宋_GB2312" w:hint="eastAsia"/>
          <w:sz w:val="32"/>
          <w:szCs w:val="32"/>
        </w:rPr>
        <w:t>中国古籍文献整理与研究</w:t>
      </w:r>
    </w:p>
    <w:p w14:paraId="2ABFFF3B" w14:textId="77777777" w:rsidR="005A0E3B" w:rsidRDefault="00000000">
      <w:pPr>
        <w:rPr>
          <w:rFonts w:ascii="仿宋_GB2312" w:eastAsia="仿宋_GB2312"/>
          <w:sz w:val="32"/>
          <w:szCs w:val="32"/>
        </w:rPr>
      </w:pPr>
      <w:r>
        <w:rPr>
          <w:rFonts w:ascii="仿宋_GB2312" w:eastAsia="仿宋_GB2312" w:hint="eastAsia"/>
          <w:sz w:val="32"/>
          <w:szCs w:val="32"/>
        </w:rPr>
        <w:t>43.</w:t>
      </w:r>
      <w:bookmarkStart w:id="18" w:name="_Hlk107589028"/>
      <w:r>
        <w:rPr>
          <w:rFonts w:ascii="仿宋_GB2312" w:eastAsia="仿宋_GB2312" w:hint="eastAsia"/>
          <w:sz w:val="32"/>
          <w:szCs w:val="32"/>
        </w:rPr>
        <w:t>中华治水历史脉络梳理与国家文化形象构建研究</w:t>
      </w:r>
      <w:bookmarkEnd w:id="18"/>
    </w:p>
    <w:p w14:paraId="22AF43DE" w14:textId="77777777" w:rsidR="005A0E3B" w:rsidRDefault="00000000">
      <w:pPr>
        <w:rPr>
          <w:rFonts w:ascii="仿宋_GB2312" w:eastAsia="仿宋_GB2312"/>
          <w:sz w:val="32"/>
          <w:szCs w:val="32"/>
        </w:rPr>
      </w:pPr>
      <w:r>
        <w:rPr>
          <w:rFonts w:ascii="仿宋_GB2312" w:eastAsia="仿宋_GB2312" w:hint="eastAsia"/>
          <w:sz w:val="32"/>
          <w:szCs w:val="32"/>
        </w:rPr>
        <w:t>44.全球治理的区域转向与中国参与亚洲区域组织实践研究</w:t>
      </w:r>
    </w:p>
    <w:p w14:paraId="38CB4F6D" w14:textId="77777777" w:rsidR="005A0E3B" w:rsidRDefault="00000000">
      <w:pPr>
        <w:ind w:left="640" w:hangingChars="200" w:hanging="640"/>
        <w:rPr>
          <w:rFonts w:ascii="仿宋_GB2312" w:eastAsia="仿宋_GB2312"/>
          <w:w w:val="93"/>
          <w:sz w:val="32"/>
          <w:szCs w:val="32"/>
        </w:rPr>
      </w:pPr>
      <w:r>
        <w:rPr>
          <w:rFonts w:ascii="仿宋_GB2312" w:eastAsia="仿宋_GB2312" w:hint="eastAsia"/>
          <w:sz w:val="32"/>
          <w:szCs w:val="32"/>
        </w:rPr>
        <w:t>45.全球价值链、国际贸易政策体系“双重构”的影响与应对研究</w:t>
      </w:r>
    </w:p>
    <w:p w14:paraId="6AB2CFC7" w14:textId="77777777" w:rsidR="005A0E3B" w:rsidRDefault="00000000">
      <w:pPr>
        <w:rPr>
          <w:rFonts w:ascii="仿宋_GB2312" w:eastAsia="仿宋_GB2312"/>
          <w:sz w:val="32"/>
          <w:szCs w:val="32"/>
        </w:rPr>
      </w:pPr>
      <w:r>
        <w:rPr>
          <w:rFonts w:ascii="仿宋_GB2312" w:eastAsia="仿宋_GB2312" w:hint="eastAsia"/>
          <w:sz w:val="32"/>
          <w:szCs w:val="32"/>
        </w:rPr>
        <w:t>46.美国印</w:t>
      </w:r>
      <w:proofErr w:type="gramStart"/>
      <w:r>
        <w:rPr>
          <w:rFonts w:ascii="仿宋_GB2312" w:eastAsia="仿宋_GB2312" w:hint="eastAsia"/>
          <w:sz w:val="32"/>
          <w:szCs w:val="32"/>
        </w:rPr>
        <w:t>太</w:t>
      </w:r>
      <w:proofErr w:type="gramEnd"/>
      <w:r>
        <w:rPr>
          <w:rFonts w:ascii="仿宋_GB2312" w:eastAsia="仿宋_GB2312" w:hint="eastAsia"/>
          <w:sz w:val="32"/>
          <w:szCs w:val="32"/>
        </w:rPr>
        <w:t>经济框架研究</w:t>
      </w:r>
    </w:p>
    <w:p w14:paraId="68D9F48F" w14:textId="77777777" w:rsidR="005A0E3B" w:rsidRDefault="00000000">
      <w:pPr>
        <w:rPr>
          <w:rFonts w:ascii="仿宋_GB2312" w:eastAsia="仿宋_GB2312"/>
          <w:sz w:val="32"/>
          <w:szCs w:val="32"/>
        </w:rPr>
      </w:pPr>
      <w:r>
        <w:rPr>
          <w:rFonts w:ascii="仿宋_GB2312" w:eastAsia="仿宋_GB2312" w:hint="eastAsia"/>
          <w:sz w:val="32"/>
          <w:szCs w:val="32"/>
        </w:rPr>
        <w:t>47.我国在开放科学领域有效参与全球治理研究</w:t>
      </w:r>
    </w:p>
    <w:p w14:paraId="0C88080A" w14:textId="77777777" w:rsidR="005A0E3B" w:rsidRDefault="00000000">
      <w:pPr>
        <w:rPr>
          <w:rFonts w:ascii="仿宋_GB2312" w:eastAsia="仿宋_GB2312"/>
          <w:sz w:val="32"/>
          <w:szCs w:val="32"/>
        </w:rPr>
      </w:pPr>
      <w:r>
        <w:rPr>
          <w:rFonts w:ascii="仿宋_GB2312" w:eastAsia="仿宋_GB2312" w:hint="eastAsia"/>
          <w:sz w:val="32"/>
          <w:szCs w:val="32"/>
        </w:rPr>
        <w:t>48.</w:t>
      </w:r>
      <w:bookmarkStart w:id="19" w:name="_Hlk107589241"/>
      <w:r>
        <w:rPr>
          <w:rFonts w:ascii="仿宋_GB2312" w:eastAsia="仿宋_GB2312" w:hint="eastAsia"/>
          <w:sz w:val="32"/>
          <w:szCs w:val="32"/>
        </w:rPr>
        <w:t>大中小一体化学生心理健康教育与服务体系研究</w:t>
      </w:r>
    </w:p>
    <w:p w14:paraId="59A9254C" w14:textId="77777777" w:rsidR="005A0E3B" w:rsidRDefault="00000000">
      <w:pPr>
        <w:rPr>
          <w:rFonts w:ascii="仿宋_GB2312" w:eastAsia="仿宋_GB2312"/>
          <w:sz w:val="32"/>
          <w:szCs w:val="32"/>
        </w:rPr>
      </w:pPr>
      <w:r>
        <w:rPr>
          <w:rFonts w:ascii="仿宋_GB2312" w:eastAsia="仿宋_GB2312" w:hint="eastAsia"/>
          <w:sz w:val="32"/>
          <w:szCs w:val="32"/>
        </w:rPr>
        <w:t>49.教育数字化转型的国际比较研究</w:t>
      </w:r>
    </w:p>
    <w:p w14:paraId="4908C141" w14:textId="77777777" w:rsidR="005A0E3B" w:rsidRDefault="00000000">
      <w:pPr>
        <w:rPr>
          <w:rFonts w:ascii="仿宋_GB2312" w:eastAsia="仿宋_GB2312"/>
          <w:sz w:val="32"/>
          <w:szCs w:val="32"/>
        </w:rPr>
      </w:pPr>
      <w:r>
        <w:rPr>
          <w:rFonts w:ascii="仿宋_GB2312" w:eastAsia="仿宋_GB2312" w:hint="eastAsia"/>
          <w:sz w:val="32"/>
          <w:szCs w:val="32"/>
        </w:rPr>
        <w:t>50.新时代教育评价改革的实现路径研究</w:t>
      </w:r>
    </w:p>
    <w:p w14:paraId="6FEAC2FC" w14:textId="77777777" w:rsidR="005A0E3B" w:rsidRDefault="00000000">
      <w:pPr>
        <w:rPr>
          <w:rFonts w:ascii="仿宋_GB2312" w:eastAsia="仿宋_GB2312"/>
          <w:sz w:val="32"/>
          <w:szCs w:val="32"/>
        </w:rPr>
      </w:pPr>
      <w:r>
        <w:rPr>
          <w:rFonts w:ascii="仿宋_GB2312" w:eastAsia="仿宋_GB2312" w:hint="eastAsia"/>
          <w:sz w:val="32"/>
          <w:szCs w:val="32"/>
        </w:rPr>
        <w:t>51.“双减”背景下基础教育课堂形态与高质量发展研究</w:t>
      </w:r>
    </w:p>
    <w:p w14:paraId="1C473EBA" w14:textId="77777777" w:rsidR="005A0E3B" w:rsidRDefault="00000000">
      <w:pPr>
        <w:rPr>
          <w:rFonts w:ascii="仿宋_GB2312" w:eastAsia="仿宋_GB2312"/>
          <w:sz w:val="32"/>
          <w:szCs w:val="32"/>
        </w:rPr>
      </w:pPr>
      <w:r>
        <w:rPr>
          <w:rFonts w:ascii="仿宋_GB2312" w:eastAsia="仿宋_GB2312" w:hint="eastAsia"/>
          <w:sz w:val="32"/>
          <w:szCs w:val="32"/>
        </w:rPr>
        <w:t>52.面向2035年的高校学科优化调整布局研究</w:t>
      </w:r>
    </w:p>
    <w:p w14:paraId="743E1EBD" w14:textId="77777777" w:rsidR="005A0E3B" w:rsidRDefault="00000000">
      <w:pPr>
        <w:rPr>
          <w:rFonts w:ascii="仿宋_GB2312" w:eastAsia="仿宋_GB2312"/>
          <w:sz w:val="32"/>
          <w:szCs w:val="32"/>
        </w:rPr>
      </w:pPr>
      <w:r>
        <w:rPr>
          <w:rFonts w:ascii="仿宋_GB2312" w:eastAsia="仿宋_GB2312" w:hint="eastAsia"/>
          <w:sz w:val="32"/>
          <w:szCs w:val="32"/>
        </w:rPr>
        <w:t>53.新时代中国高校内部治理能力提升研究</w:t>
      </w:r>
    </w:p>
    <w:bookmarkEnd w:id="19"/>
    <w:p w14:paraId="0E2E2935" w14:textId="77777777" w:rsidR="005A0E3B" w:rsidRDefault="00000000">
      <w:pPr>
        <w:rPr>
          <w:rFonts w:ascii="仿宋_GB2312" w:eastAsia="仿宋_GB2312"/>
          <w:sz w:val="32"/>
          <w:szCs w:val="32"/>
        </w:rPr>
      </w:pPr>
      <w:r>
        <w:rPr>
          <w:rFonts w:ascii="仿宋_GB2312" w:eastAsia="仿宋_GB2312" w:hint="eastAsia"/>
          <w:sz w:val="32"/>
          <w:szCs w:val="32"/>
        </w:rPr>
        <w:t>54.</w:t>
      </w:r>
      <w:bookmarkStart w:id="20" w:name="_Hlk107588418"/>
      <w:r>
        <w:rPr>
          <w:rFonts w:ascii="仿宋_GB2312" w:eastAsia="仿宋_GB2312" w:hint="eastAsia"/>
          <w:sz w:val="32"/>
          <w:szCs w:val="32"/>
        </w:rPr>
        <w:t>中国哲学社会科学自主知识体系建构研究</w:t>
      </w:r>
    </w:p>
    <w:bookmarkEnd w:id="20"/>
    <w:p w14:paraId="1BEF8323" w14:textId="77777777" w:rsidR="005A0E3B" w:rsidRDefault="00000000">
      <w:pPr>
        <w:rPr>
          <w:rFonts w:ascii="仿宋_GB2312" w:eastAsia="仿宋_GB2312"/>
          <w:sz w:val="32"/>
          <w:szCs w:val="32"/>
        </w:rPr>
      </w:pPr>
      <w:r>
        <w:rPr>
          <w:rFonts w:ascii="仿宋_GB2312" w:eastAsia="仿宋_GB2312" w:hint="eastAsia"/>
          <w:sz w:val="32"/>
          <w:szCs w:val="32"/>
        </w:rPr>
        <w:t>55.</w:t>
      </w:r>
      <w:bookmarkStart w:id="21" w:name="_Hlk107567565"/>
      <w:r>
        <w:rPr>
          <w:rFonts w:ascii="仿宋_GB2312" w:eastAsia="仿宋_GB2312" w:hint="eastAsia"/>
          <w:sz w:val="32"/>
          <w:szCs w:val="32"/>
        </w:rPr>
        <w:t>礼乐素养培育和礼乐文化社会教育研究</w:t>
      </w:r>
      <w:bookmarkEnd w:id="21"/>
    </w:p>
    <w:p w14:paraId="4E86A7FC" w14:textId="77777777" w:rsidR="005A0E3B" w:rsidRDefault="005A0E3B">
      <w:pPr>
        <w:rPr>
          <w:rFonts w:ascii="黑体" w:eastAsia="黑体" w:hAnsi="黑体"/>
          <w:sz w:val="32"/>
          <w:szCs w:val="32"/>
        </w:rPr>
      </w:pPr>
    </w:p>
    <w:p w14:paraId="1EE75952" w14:textId="77777777" w:rsidR="005A0E3B" w:rsidRDefault="00000000">
      <w:pPr>
        <w:rPr>
          <w:rFonts w:ascii="黑体" w:eastAsia="黑体" w:hAnsi="黑体"/>
          <w:sz w:val="32"/>
          <w:szCs w:val="32"/>
        </w:rPr>
      </w:pPr>
      <w:r>
        <w:rPr>
          <w:rFonts w:ascii="黑体" w:eastAsia="黑体" w:hAnsi="黑体" w:hint="eastAsia"/>
          <w:sz w:val="32"/>
          <w:szCs w:val="32"/>
        </w:rPr>
        <w:t>二、高校思想政治理论课教师研究</w:t>
      </w:r>
      <w:proofErr w:type="gramStart"/>
      <w:r>
        <w:rPr>
          <w:rFonts w:ascii="黑体" w:eastAsia="黑体" w:hAnsi="黑体" w:hint="eastAsia"/>
          <w:sz w:val="32"/>
          <w:szCs w:val="32"/>
        </w:rPr>
        <w:t>专项重大</w:t>
      </w:r>
      <w:proofErr w:type="gramEnd"/>
      <w:r>
        <w:rPr>
          <w:rFonts w:ascii="黑体" w:eastAsia="黑体" w:hAnsi="黑体" w:hint="eastAsia"/>
          <w:sz w:val="32"/>
          <w:szCs w:val="32"/>
        </w:rPr>
        <w:t>课题攻关项目</w:t>
      </w:r>
    </w:p>
    <w:p w14:paraId="2C5A7269" w14:textId="77777777" w:rsidR="005A0E3B" w:rsidRDefault="00000000">
      <w:pPr>
        <w:ind w:left="300" w:hangingChars="100" w:hanging="300"/>
        <w:rPr>
          <w:rFonts w:ascii="Times New Roman" w:eastAsia="仿宋_GB2312" w:hAnsi="Times New Roman"/>
          <w:sz w:val="32"/>
          <w:szCs w:val="32"/>
        </w:rPr>
      </w:pPr>
      <w:r>
        <w:rPr>
          <w:rFonts w:ascii="Times New Roman" w:eastAsia="仿宋_GB2312" w:hAnsi="Times New Roman"/>
          <w:w w:val="94"/>
          <w:sz w:val="32"/>
          <w:szCs w:val="32"/>
        </w:rPr>
        <w:lastRenderedPageBreak/>
        <w:t>1</w:t>
      </w:r>
      <w:r>
        <w:rPr>
          <w:rFonts w:ascii="仿宋_GB2312" w:eastAsia="仿宋_GB2312" w:hint="eastAsia"/>
          <w:sz w:val="32"/>
          <w:szCs w:val="32"/>
        </w:rPr>
        <w:t>.</w:t>
      </w:r>
      <w:r>
        <w:rPr>
          <w:rFonts w:ascii="Times New Roman" w:eastAsia="仿宋_GB2312" w:hAnsi="Times New Roman"/>
          <w:sz w:val="32"/>
          <w:szCs w:val="32"/>
        </w:rPr>
        <w:t>习近平新时代中国特色社会主义思想大中小学一体化教</w:t>
      </w:r>
      <w:r>
        <w:rPr>
          <w:rFonts w:ascii="Times New Roman" w:eastAsia="仿宋_GB2312" w:hAnsi="Times New Roman" w:hint="eastAsia"/>
          <w:sz w:val="32"/>
          <w:szCs w:val="32"/>
        </w:rPr>
        <w:t>学</w:t>
      </w:r>
      <w:r>
        <w:rPr>
          <w:rFonts w:ascii="Times New Roman" w:eastAsia="仿宋_GB2312" w:hAnsi="Times New Roman"/>
          <w:sz w:val="32"/>
          <w:szCs w:val="32"/>
        </w:rPr>
        <w:t>研究</w:t>
      </w:r>
    </w:p>
    <w:p w14:paraId="24E3F4E5" w14:textId="77777777" w:rsidR="005A0E3B" w:rsidRDefault="00000000">
      <w:pPr>
        <w:ind w:left="320" w:hangingChars="100" w:hanging="320"/>
        <w:rPr>
          <w:rFonts w:ascii="Times New Roman" w:eastAsia="仿宋_GB2312" w:hAnsi="Times New Roman"/>
          <w:sz w:val="32"/>
          <w:szCs w:val="32"/>
        </w:rPr>
      </w:pPr>
      <w:r>
        <w:rPr>
          <w:rFonts w:ascii="Times New Roman" w:eastAsia="仿宋_GB2312" w:hAnsi="Times New Roman" w:hint="eastAsia"/>
          <w:sz w:val="32"/>
          <w:szCs w:val="32"/>
        </w:rPr>
        <w:t>2</w:t>
      </w:r>
      <w:r>
        <w:rPr>
          <w:rFonts w:ascii="仿宋_GB2312" w:eastAsia="仿宋_GB2312" w:hint="eastAsia"/>
          <w:sz w:val="32"/>
          <w:szCs w:val="32"/>
        </w:rPr>
        <w:t>.</w:t>
      </w:r>
      <w:r>
        <w:rPr>
          <w:rFonts w:ascii="Times New Roman" w:eastAsia="仿宋_GB2312" w:hAnsi="Times New Roman"/>
          <w:sz w:val="32"/>
          <w:szCs w:val="32"/>
        </w:rPr>
        <w:t>增强</w:t>
      </w:r>
      <w:r>
        <w:rPr>
          <w:rFonts w:ascii="Times New Roman" w:eastAsia="仿宋_GB2312" w:hAnsi="Times New Roman"/>
          <w:sz w:val="32"/>
          <w:szCs w:val="32"/>
        </w:rPr>
        <w:t>“</w:t>
      </w:r>
      <w:r>
        <w:rPr>
          <w:rFonts w:ascii="Times New Roman" w:eastAsia="仿宋_GB2312" w:hAnsi="Times New Roman"/>
          <w:sz w:val="32"/>
          <w:szCs w:val="32"/>
        </w:rPr>
        <w:t>四个自信</w:t>
      </w:r>
      <w:r>
        <w:rPr>
          <w:rFonts w:ascii="Times New Roman" w:eastAsia="仿宋_GB2312" w:hAnsi="Times New Roman"/>
          <w:sz w:val="32"/>
          <w:szCs w:val="32"/>
        </w:rPr>
        <w:t>”</w:t>
      </w:r>
      <w:r>
        <w:rPr>
          <w:rFonts w:ascii="Times New Roman" w:eastAsia="仿宋_GB2312" w:hAnsi="Times New Roman"/>
          <w:sz w:val="32"/>
          <w:szCs w:val="32"/>
        </w:rPr>
        <w:t>教育中的中华优秀传统文化资源挖掘与应用研究</w:t>
      </w:r>
    </w:p>
    <w:p w14:paraId="5836CB5C" w14:textId="77777777" w:rsidR="005A0E3B" w:rsidRDefault="00000000">
      <w:pPr>
        <w:rPr>
          <w:rFonts w:ascii="Times New Roman" w:eastAsia="仿宋_GB2312" w:hAnsi="Times New Roman"/>
          <w:sz w:val="32"/>
          <w:szCs w:val="32"/>
        </w:rPr>
      </w:pPr>
      <w:r>
        <w:rPr>
          <w:rFonts w:ascii="Times New Roman" w:eastAsia="仿宋_GB2312" w:hAnsi="Times New Roman" w:hint="eastAsia"/>
          <w:sz w:val="32"/>
          <w:szCs w:val="32"/>
        </w:rPr>
        <w:t>3</w:t>
      </w:r>
      <w:r>
        <w:rPr>
          <w:rFonts w:ascii="仿宋_GB2312" w:eastAsia="仿宋_GB2312" w:hint="eastAsia"/>
          <w:sz w:val="32"/>
          <w:szCs w:val="32"/>
        </w:rPr>
        <w:t>.</w:t>
      </w:r>
      <w:r>
        <w:rPr>
          <w:rFonts w:ascii="Times New Roman" w:eastAsia="仿宋_GB2312" w:hAnsi="Times New Roman"/>
          <w:sz w:val="32"/>
          <w:szCs w:val="32"/>
        </w:rPr>
        <w:t>高校</w:t>
      </w:r>
      <w:proofErr w:type="gramStart"/>
      <w:r>
        <w:rPr>
          <w:rFonts w:ascii="Times New Roman" w:eastAsia="仿宋_GB2312" w:hAnsi="Times New Roman"/>
          <w:sz w:val="32"/>
          <w:szCs w:val="32"/>
        </w:rPr>
        <w:t>思政课</w:t>
      </w:r>
      <w:proofErr w:type="gramEnd"/>
      <w:r>
        <w:rPr>
          <w:rFonts w:ascii="Times New Roman" w:eastAsia="仿宋_GB2312" w:hAnsi="Times New Roman"/>
          <w:sz w:val="32"/>
          <w:szCs w:val="32"/>
        </w:rPr>
        <w:t>数字化建设</w:t>
      </w:r>
      <w:r>
        <w:rPr>
          <w:rFonts w:ascii="Times New Roman" w:eastAsia="仿宋_GB2312" w:hAnsi="Times New Roman" w:hint="eastAsia"/>
          <w:sz w:val="32"/>
          <w:szCs w:val="32"/>
        </w:rPr>
        <w:t>与育人效果提升</w:t>
      </w:r>
      <w:r>
        <w:rPr>
          <w:rFonts w:ascii="Times New Roman" w:eastAsia="仿宋_GB2312" w:hAnsi="Times New Roman"/>
          <w:sz w:val="32"/>
          <w:szCs w:val="32"/>
        </w:rPr>
        <w:t>研究</w:t>
      </w:r>
    </w:p>
    <w:p w14:paraId="49245DEA" w14:textId="77777777" w:rsidR="005A0E3B" w:rsidRDefault="00000000">
      <w:pPr>
        <w:rPr>
          <w:rFonts w:ascii="Times New Roman" w:eastAsia="仿宋_GB2312" w:hAnsi="Times New Roman"/>
          <w:sz w:val="32"/>
          <w:szCs w:val="32"/>
        </w:rPr>
      </w:pPr>
      <w:r>
        <w:rPr>
          <w:rFonts w:ascii="Times New Roman" w:eastAsia="仿宋_GB2312" w:hAnsi="Times New Roman" w:hint="eastAsia"/>
          <w:sz w:val="32"/>
          <w:szCs w:val="32"/>
        </w:rPr>
        <w:t>4</w:t>
      </w:r>
      <w:r>
        <w:rPr>
          <w:rFonts w:ascii="仿宋_GB2312" w:eastAsia="仿宋_GB2312" w:hint="eastAsia"/>
          <w:sz w:val="32"/>
          <w:szCs w:val="32"/>
        </w:rPr>
        <w:t>.</w:t>
      </w:r>
      <w:r>
        <w:rPr>
          <w:rFonts w:ascii="Times New Roman" w:eastAsia="仿宋_GB2312" w:hAnsi="Times New Roman"/>
          <w:sz w:val="32"/>
          <w:szCs w:val="32"/>
        </w:rPr>
        <w:t xml:space="preserve"> “</w:t>
      </w:r>
      <w:r>
        <w:rPr>
          <w:rFonts w:ascii="Times New Roman" w:eastAsia="仿宋_GB2312" w:hAnsi="Times New Roman"/>
          <w:sz w:val="32"/>
          <w:szCs w:val="32"/>
        </w:rPr>
        <w:t>大思政课</w:t>
      </w:r>
      <w:r>
        <w:rPr>
          <w:rFonts w:ascii="Times New Roman" w:eastAsia="仿宋_GB2312" w:hAnsi="Times New Roman"/>
          <w:sz w:val="32"/>
          <w:szCs w:val="32"/>
        </w:rPr>
        <w:t>”</w:t>
      </w:r>
      <w:r>
        <w:rPr>
          <w:rFonts w:ascii="Times New Roman" w:eastAsia="仿宋_GB2312" w:hAnsi="Times New Roman"/>
          <w:sz w:val="32"/>
          <w:szCs w:val="32"/>
        </w:rPr>
        <w:t>实践教学现状及体系构建研究</w:t>
      </w:r>
    </w:p>
    <w:p w14:paraId="1333BD84" w14:textId="77777777" w:rsidR="005A0E3B" w:rsidRDefault="00000000">
      <w:pPr>
        <w:rPr>
          <w:rFonts w:ascii="Times New Roman" w:eastAsia="仿宋_GB2312" w:hAnsi="Times New Roman"/>
          <w:sz w:val="32"/>
          <w:szCs w:val="32"/>
        </w:rPr>
      </w:pPr>
      <w:r>
        <w:rPr>
          <w:rFonts w:ascii="Times New Roman" w:eastAsia="仿宋_GB2312" w:hAnsi="Times New Roman" w:hint="eastAsia"/>
          <w:sz w:val="32"/>
          <w:szCs w:val="32"/>
        </w:rPr>
        <w:t>5</w:t>
      </w:r>
      <w:r>
        <w:rPr>
          <w:rFonts w:ascii="仿宋_GB2312" w:eastAsia="仿宋_GB2312" w:hint="eastAsia"/>
          <w:sz w:val="32"/>
          <w:szCs w:val="32"/>
        </w:rPr>
        <w:t>.</w:t>
      </w:r>
      <w:r>
        <w:rPr>
          <w:rFonts w:ascii="Times New Roman" w:eastAsia="仿宋_GB2312" w:hAnsi="Times New Roman" w:hint="eastAsia"/>
          <w:sz w:val="32"/>
          <w:szCs w:val="32"/>
        </w:rPr>
        <w:t>新时代</w:t>
      </w:r>
      <w:proofErr w:type="gramStart"/>
      <w:r>
        <w:rPr>
          <w:rFonts w:ascii="Times New Roman" w:eastAsia="仿宋_GB2312" w:hAnsi="Times New Roman" w:hint="eastAsia"/>
          <w:sz w:val="32"/>
          <w:szCs w:val="32"/>
        </w:rPr>
        <w:t>思政课</w:t>
      </w:r>
      <w:proofErr w:type="gramEnd"/>
      <w:r>
        <w:rPr>
          <w:rFonts w:ascii="Times New Roman" w:eastAsia="仿宋_GB2312" w:hAnsi="Times New Roman" w:hint="eastAsia"/>
          <w:sz w:val="32"/>
          <w:szCs w:val="32"/>
        </w:rPr>
        <w:t>适应性研究</w:t>
      </w:r>
    </w:p>
    <w:p w14:paraId="42FA2CD2" w14:textId="77777777" w:rsidR="005A0E3B" w:rsidRDefault="00000000">
      <w:pPr>
        <w:rPr>
          <w:rFonts w:ascii="Times New Roman" w:eastAsia="仿宋_GB2312" w:hAnsi="Times New Roman"/>
          <w:sz w:val="32"/>
          <w:szCs w:val="32"/>
        </w:rPr>
      </w:pPr>
      <w:r>
        <w:rPr>
          <w:rFonts w:ascii="Times New Roman" w:eastAsia="仿宋_GB2312" w:hAnsi="Times New Roman" w:hint="eastAsia"/>
          <w:sz w:val="32"/>
          <w:szCs w:val="32"/>
        </w:rPr>
        <w:t>6</w:t>
      </w:r>
      <w:r>
        <w:rPr>
          <w:rFonts w:ascii="仿宋_GB2312" w:eastAsia="仿宋_GB2312" w:hint="eastAsia"/>
          <w:sz w:val="32"/>
          <w:szCs w:val="32"/>
        </w:rPr>
        <w:t>.</w:t>
      </w:r>
      <w:r>
        <w:rPr>
          <w:rFonts w:ascii="Times New Roman" w:eastAsia="仿宋_GB2312" w:hAnsi="Times New Roman"/>
          <w:sz w:val="32"/>
          <w:szCs w:val="32"/>
        </w:rPr>
        <w:t>党的十八大以来高校</w:t>
      </w:r>
      <w:proofErr w:type="gramStart"/>
      <w:r>
        <w:rPr>
          <w:rFonts w:ascii="Times New Roman" w:eastAsia="仿宋_GB2312" w:hAnsi="Times New Roman"/>
          <w:sz w:val="32"/>
          <w:szCs w:val="32"/>
        </w:rPr>
        <w:t>思政课政策</w:t>
      </w:r>
      <w:proofErr w:type="gramEnd"/>
      <w:r>
        <w:rPr>
          <w:rFonts w:ascii="Times New Roman" w:eastAsia="仿宋_GB2312" w:hAnsi="Times New Roman"/>
          <w:sz w:val="32"/>
          <w:szCs w:val="32"/>
        </w:rPr>
        <w:t>落实研究</w:t>
      </w:r>
    </w:p>
    <w:p w14:paraId="12965327" w14:textId="77777777" w:rsidR="005A0E3B" w:rsidRDefault="00000000">
      <w:pPr>
        <w:rPr>
          <w:rFonts w:ascii="Times New Roman" w:eastAsia="仿宋_GB2312" w:hAnsi="Times New Roman"/>
          <w:sz w:val="32"/>
          <w:szCs w:val="32"/>
        </w:rPr>
      </w:pPr>
      <w:r>
        <w:rPr>
          <w:rFonts w:ascii="Times New Roman" w:eastAsia="仿宋_GB2312" w:hAnsi="Times New Roman" w:hint="eastAsia"/>
          <w:sz w:val="32"/>
          <w:szCs w:val="32"/>
        </w:rPr>
        <w:t>7</w:t>
      </w:r>
      <w:r>
        <w:rPr>
          <w:rFonts w:ascii="仿宋_GB2312" w:eastAsia="仿宋_GB2312" w:hint="eastAsia"/>
          <w:sz w:val="32"/>
          <w:szCs w:val="32"/>
        </w:rPr>
        <w:t>.</w:t>
      </w:r>
      <w:r>
        <w:rPr>
          <w:rFonts w:ascii="Times New Roman" w:eastAsia="仿宋_GB2312" w:hAnsi="Times New Roman" w:hint="eastAsia"/>
          <w:sz w:val="32"/>
          <w:szCs w:val="32"/>
        </w:rPr>
        <w:t>高校</w:t>
      </w:r>
      <w:proofErr w:type="gramStart"/>
      <w:r>
        <w:rPr>
          <w:rFonts w:ascii="Times New Roman" w:eastAsia="仿宋_GB2312" w:hAnsi="Times New Roman"/>
          <w:sz w:val="32"/>
          <w:szCs w:val="32"/>
        </w:rPr>
        <w:t>思政课</w:t>
      </w:r>
      <w:proofErr w:type="gramEnd"/>
      <w:r>
        <w:rPr>
          <w:rFonts w:ascii="Times New Roman" w:eastAsia="仿宋_GB2312" w:hAnsi="Times New Roman"/>
          <w:sz w:val="32"/>
          <w:szCs w:val="32"/>
        </w:rPr>
        <w:t>的公众形象</w:t>
      </w:r>
      <w:r>
        <w:rPr>
          <w:rFonts w:ascii="Times New Roman" w:eastAsia="仿宋_GB2312" w:hAnsi="Times New Roman" w:hint="eastAsia"/>
          <w:sz w:val="32"/>
          <w:szCs w:val="32"/>
        </w:rPr>
        <w:t>塑造</w:t>
      </w:r>
      <w:r>
        <w:rPr>
          <w:rFonts w:ascii="Times New Roman" w:eastAsia="仿宋_GB2312" w:hAnsi="Times New Roman"/>
          <w:sz w:val="32"/>
          <w:szCs w:val="32"/>
        </w:rPr>
        <w:t>研究</w:t>
      </w:r>
    </w:p>
    <w:p w14:paraId="2C00B0FF" w14:textId="77777777" w:rsidR="005A0E3B" w:rsidRDefault="00000000">
      <w:pPr>
        <w:rPr>
          <w:rFonts w:ascii="Times New Roman" w:eastAsia="仿宋_GB2312" w:hAnsi="Times New Roman"/>
          <w:sz w:val="32"/>
          <w:szCs w:val="32"/>
        </w:rPr>
      </w:pPr>
      <w:r>
        <w:rPr>
          <w:rFonts w:ascii="Times New Roman" w:eastAsia="仿宋_GB2312" w:hAnsi="Times New Roman" w:hint="eastAsia"/>
          <w:sz w:val="32"/>
          <w:szCs w:val="32"/>
        </w:rPr>
        <w:t>8</w:t>
      </w:r>
      <w:r>
        <w:rPr>
          <w:rFonts w:ascii="仿宋_GB2312" w:eastAsia="仿宋_GB2312" w:hint="eastAsia"/>
          <w:sz w:val="32"/>
          <w:szCs w:val="32"/>
        </w:rPr>
        <w:t>.</w:t>
      </w:r>
      <w:r>
        <w:rPr>
          <w:rFonts w:ascii="Times New Roman" w:eastAsia="仿宋_GB2312" w:hAnsi="Times New Roman"/>
          <w:sz w:val="32"/>
          <w:szCs w:val="32"/>
        </w:rPr>
        <w:t>高校</w:t>
      </w:r>
      <w:proofErr w:type="gramStart"/>
      <w:r>
        <w:rPr>
          <w:rFonts w:ascii="Times New Roman" w:eastAsia="仿宋_GB2312" w:hAnsi="Times New Roman"/>
          <w:sz w:val="32"/>
          <w:szCs w:val="32"/>
        </w:rPr>
        <w:t>思政课</w:t>
      </w:r>
      <w:proofErr w:type="gramEnd"/>
      <w:r>
        <w:rPr>
          <w:rFonts w:ascii="Times New Roman" w:eastAsia="仿宋_GB2312" w:hAnsi="Times New Roman"/>
          <w:sz w:val="32"/>
          <w:szCs w:val="32"/>
        </w:rPr>
        <w:t>教学方法论研究</w:t>
      </w:r>
    </w:p>
    <w:p w14:paraId="3192F876" w14:textId="77777777" w:rsidR="005A0E3B" w:rsidRDefault="00000000">
      <w:pPr>
        <w:rPr>
          <w:rFonts w:ascii="Times New Roman" w:eastAsia="仿宋_GB2312" w:hAnsi="Times New Roman"/>
          <w:sz w:val="32"/>
          <w:szCs w:val="32"/>
        </w:rPr>
      </w:pPr>
      <w:r>
        <w:rPr>
          <w:rFonts w:ascii="Times New Roman" w:eastAsia="仿宋_GB2312" w:hAnsi="Times New Roman" w:hint="eastAsia"/>
          <w:sz w:val="32"/>
          <w:szCs w:val="32"/>
        </w:rPr>
        <w:t>9</w:t>
      </w:r>
      <w:r>
        <w:rPr>
          <w:rFonts w:ascii="仿宋_GB2312" w:eastAsia="仿宋_GB2312" w:hint="eastAsia"/>
          <w:sz w:val="32"/>
          <w:szCs w:val="32"/>
        </w:rPr>
        <w:t>.</w:t>
      </w:r>
      <w:r>
        <w:rPr>
          <w:rFonts w:ascii="Times New Roman" w:eastAsia="仿宋_GB2312" w:hAnsi="Times New Roman" w:hint="eastAsia"/>
          <w:sz w:val="32"/>
          <w:szCs w:val="32"/>
        </w:rPr>
        <w:t>面向</w:t>
      </w:r>
      <w:r>
        <w:rPr>
          <w:rFonts w:ascii="Times New Roman" w:eastAsia="仿宋_GB2312" w:hAnsi="Times New Roman" w:hint="eastAsia"/>
          <w:sz w:val="32"/>
          <w:szCs w:val="32"/>
        </w:rPr>
        <w:t>2035</w:t>
      </w:r>
      <w:r>
        <w:rPr>
          <w:rFonts w:ascii="Times New Roman" w:eastAsia="仿宋_GB2312" w:hAnsi="Times New Roman" w:hint="eastAsia"/>
          <w:sz w:val="32"/>
          <w:szCs w:val="32"/>
        </w:rPr>
        <w:t>的高校</w:t>
      </w:r>
      <w:proofErr w:type="gramStart"/>
      <w:r>
        <w:rPr>
          <w:rFonts w:ascii="Times New Roman" w:eastAsia="仿宋_GB2312" w:hAnsi="Times New Roman" w:hint="eastAsia"/>
          <w:sz w:val="32"/>
          <w:szCs w:val="32"/>
        </w:rPr>
        <w:t>思政课</w:t>
      </w:r>
      <w:proofErr w:type="gramEnd"/>
      <w:r>
        <w:rPr>
          <w:rFonts w:ascii="Times New Roman" w:eastAsia="仿宋_GB2312" w:hAnsi="Times New Roman" w:hint="eastAsia"/>
          <w:sz w:val="32"/>
          <w:szCs w:val="32"/>
        </w:rPr>
        <w:t>教师队伍发展趋势及对策研究</w:t>
      </w:r>
    </w:p>
    <w:p w14:paraId="6E5287D4" w14:textId="77777777" w:rsidR="005A0E3B" w:rsidRDefault="00000000">
      <w:pPr>
        <w:rPr>
          <w:rFonts w:ascii="Times New Roman" w:eastAsia="仿宋_GB2312" w:hAnsi="Times New Roman"/>
          <w:sz w:val="32"/>
          <w:szCs w:val="32"/>
        </w:rPr>
      </w:pPr>
      <w:r>
        <w:rPr>
          <w:rFonts w:ascii="Times New Roman" w:eastAsia="仿宋_GB2312" w:hAnsi="Times New Roman" w:hint="eastAsia"/>
          <w:sz w:val="32"/>
          <w:szCs w:val="32"/>
        </w:rPr>
        <w:t>10</w:t>
      </w:r>
      <w:r>
        <w:rPr>
          <w:rFonts w:ascii="仿宋_GB2312" w:eastAsia="仿宋_GB2312" w:hint="eastAsia"/>
          <w:sz w:val="32"/>
          <w:szCs w:val="32"/>
        </w:rPr>
        <w:t>.</w:t>
      </w:r>
      <w:r>
        <w:rPr>
          <w:rFonts w:ascii="Times New Roman" w:eastAsia="仿宋_GB2312" w:hAnsi="Times New Roman"/>
          <w:sz w:val="32"/>
          <w:szCs w:val="32"/>
        </w:rPr>
        <w:t>经典</w:t>
      </w:r>
      <w:r>
        <w:rPr>
          <w:rFonts w:ascii="Times New Roman" w:eastAsia="仿宋_GB2312" w:hAnsi="Times New Roman" w:hint="eastAsia"/>
          <w:sz w:val="32"/>
          <w:szCs w:val="32"/>
        </w:rPr>
        <w:t>作品</w:t>
      </w:r>
      <w:r>
        <w:rPr>
          <w:rFonts w:ascii="Times New Roman" w:eastAsia="仿宋_GB2312" w:hAnsi="Times New Roman"/>
          <w:sz w:val="32"/>
          <w:szCs w:val="32"/>
        </w:rPr>
        <w:t>融入</w:t>
      </w:r>
      <w:proofErr w:type="gramStart"/>
      <w:r>
        <w:rPr>
          <w:rFonts w:ascii="Times New Roman" w:eastAsia="仿宋_GB2312" w:hAnsi="Times New Roman"/>
          <w:sz w:val="32"/>
          <w:szCs w:val="32"/>
        </w:rPr>
        <w:t>思政课</w:t>
      </w:r>
      <w:proofErr w:type="gramEnd"/>
      <w:r>
        <w:rPr>
          <w:rFonts w:ascii="Times New Roman" w:eastAsia="仿宋_GB2312" w:hAnsi="Times New Roman" w:hint="eastAsia"/>
          <w:sz w:val="32"/>
          <w:szCs w:val="32"/>
        </w:rPr>
        <w:t>的</w:t>
      </w:r>
      <w:r>
        <w:rPr>
          <w:rFonts w:ascii="Times New Roman" w:eastAsia="仿宋_GB2312" w:hAnsi="Times New Roman"/>
          <w:sz w:val="32"/>
          <w:szCs w:val="32"/>
        </w:rPr>
        <w:t>教学</w:t>
      </w:r>
      <w:r>
        <w:rPr>
          <w:rFonts w:ascii="Times New Roman" w:eastAsia="仿宋_GB2312" w:hAnsi="Times New Roman" w:hint="eastAsia"/>
          <w:sz w:val="32"/>
          <w:szCs w:val="32"/>
        </w:rPr>
        <w:t>案例库</w:t>
      </w:r>
      <w:r>
        <w:rPr>
          <w:rFonts w:ascii="Times New Roman" w:eastAsia="仿宋_GB2312" w:hAnsi="Times New Roman"/>
          <w:sz w:val="32"/>
          <w:szCs w:val="32"/>
        </w:rPr>
        <w:t>研究</w:t>
      </w:r>
    </w:p>
    <w:p w14:paraId="6F31BC5C" w14:textId="77777777" w:rsidR="005A0E3B" w:rsidRDefault="00000000">
      <w:pPr>
        <w:rPr>
          <w:rFonts w:ascii="Times New Roman" w:eastAsia="仿宋_GB2312" w:hAnsi="Times New Roman"/>
          <w:sz w:val="32"/>
          <w:szCs w:val="32"/>
        </w:rPr>
      </w:pPr>
      <w:r>
        <w:rPr>
          <w:rFonts w:ascii="Times New Roman" w:eastAsia="仿宋_GB2312" w:hAnsi="Times New Roman" w:hint="eastAsia"/>
          <w:sz w:val="32"/>
          <w:szCs w:val="32"/>
        </w:rPr>
        <w:t>11</w:t>
      </w:r>
      <w:r>
        <w:rPr>
          <w:rFonts w:ascii="仿宋_GB2312" w:eastAsia="仿宋_GB2312" w:hint="eastAsia"/>
          <w:sz w:val="32"/>
          <w:szCs w:val="32"/>
        </w:rPr>
        <w:t>.</w:t>
      </w:r>
      <w:r>
        <w:rPr>
          <w:rFonts w:ascii="Times New Roman" w:eastAsia="仿宋_GB2312" w:hAnsi="Times New Roman"/>
          <w:sz w:val="32"/>
          <w:szCs w:val="32"/>
        </w:rPr>
        <w:t>高校</w:t>
      </w:r>
      <w:proofErr w:type="gramStart"/>
      <w:r>
        <w:rPr>
          <w:rFonts w:ascii="Times New Roman" w:eastAsia="仿宋_GB2312" w:hAnsi="Times New Roman"/>
          <w:sz w:val="32"/>
          <w:szCs w:val="32"/>
        </w:rPr>
        <w:t>思政课</w:t>
      </w:r>
      <w:proofErr w:type="gramEnd"/>
      <w:r>
        <w:rPr>
          <w:rFonts w:ascii="Times New Roman" w:eastAsia="仿宋_GB2312" w:hAnsi="Times New Roman"/>
          <w:sz w:val="32"/>
          <w:szCs w:val="32"/>
        </w:rPr>
        <w:t>“</w:t>
      </w:r>
      <w:r>
        <w:rPr>
          <w:rFonts w:ascii="Times New Roman" w:eastAsia="仿宋_GB2312" w:hAnsi="Times New Roman"/>
          <w:sz w:val="32"/>
          <w:szCs w:val="32"/>
        </w:rPr>
        <w:t>金课</w:t>
      </w:r>
      <w:r>
        <w:rPr>
          <w:rFonts w:ascii="Times New Roman" w:eastAsia="仿宋_GB2312" w:hAnsi="Times New Roman"/>
          <w:sz w:val="32"/>
          <w:szCs w:val="32"/>
        </w:rPr>
        <w:t>”</w:t>
      </w:r>
      <w:r>
        <w:rPr>
          <w:rFonts w:ascii="Times New Roman" w:eastAsia="仿宋_GB2312" w:hAnsi="Times New Roman"/>
          <w:sz w:val="32"/>
          <w:szCs w:val="32"/>
        </w:rPr>
        <w:t>建设标准研究</w:t>
      </w:r>
    </w:p>
    <w:p w14:paraId="6214086F" w14:textId="77777777" w:rsidR="005A0E3B" w:rsidRDefault="00000000">
      <w:pPr>
        <w:rPr>
          <w:rFonts w:ascii="Times New Roman" w:eastAsia="仿宋_GB2312" w:hAnsi="Times New Roman"/>
          <w:sz w:val="32"/>
          <w:szCs w:val="32"/>
        </w:rPr>
      </w:pPr>
      <w:r>
        <w:rPr>
          <w:rFonts w:ascii="Times New Roman" w:eastAsia="仿宋_GB2312" w:hAnsi="Times New Roman" w:hint="eastAsia"/>
          <w:sz w:val="32"/>
          <w:szCs w:val="32"/>
        </w:rPr>
        <w:t>12</w:t>
      </w:r>
      <w:r>
        <w:rPr>
          <w:rFonts w:ascii="仿宋_GB2312" w:eastAsia="仿宋_GB2312" w:hint="eastAsia"/>
          <w:sz w:val="32"/>
          <w:szCs w:val="32"/>
        </w:rPr>
        <w:t>.</w:t>
      </w:r>
      <w:r>
        <w:rPr>
          <w:rFonts w:ascii="Times New Roman" w:eastAsia="仿宋_GB2312" w:hAnsi="Times New Roman" w:hint="eastAsia"/>
          <w:sz w:val="32"/>
          <w:szCs w:val="32"/>
        </w:rPr>
        <w:t>研究生</w:t>
      </w:r>
      <w:proofErr w:type="gramStart"/>
      <w:r>
        <w:rPr>
          <w:rFonts w:ascii="Times New Roman" w:eastAsia="仿宋_GB2312" w:hAnsi="Times New Roman" w:hint="eastAsia"/>
          <w:sz w:val="32"/>
          <w:szCs w:val="32"/>
        </w:rPr>
        <w:t>思政课</w:t>
      </w:r>
      <w:proofErr w:type="gramEnd"/>
      <w:r>
        <w:rPr>
          <w:rFonts w:ascii="Times New Roman" w:eastAsia="仿宋_GB2312" w:hAnsi="Times New Roman" w:hint="eastAsia"/>
          <w:sz w:val="32"/>
          <w:szCs w:val="32"/>
        </w:rPr>
        <w:t>建设存在的问题及对策研究</w:t>
      </w:r>
    </w:p>
    <w:p w14:paraId="359483A2" w14:textId="77777777" w:rsidR="005A0E3B" w:rsidRDefault="00000000">
      <w:pPr>
        <w:rPr>
          <w:rFonts w:ascii="Times New Roman" w:eastAsia="仿宋_GB2312" w:hAnsi="Times New Roman"/>
          <w:sz w:val="32"/>
          <w:szCs w:val="32"/>
        </w:rPr>
      </w:pPr>
      <w:r>
        <w:rPr>
          <w:rFonts w:ascii="Times New Roman" w:eastAsia="仿宋_GB2312" w:hAnsi="Times New Roman" w:hint="eastAsia"/>
          <w:sz w:val="32"/>
          <w:szCs w:val="32"/>
        </w:rPr>
        <w:t>13</w:t>
      </w:r>
      <w:r>
        <w:rPr>
          <w:rFonts w:ascii="仿宋_GB2312" w:eastAsia="仿宋_GB2312" w:hint="eastAsia"/>
          <w:sz w:val="32"/>
          <w:szCs w:val="32"/>
        </w:rPr>
        <w:t>.</w:t>
      </w:r>
      <w:r>
        <w:rPr>
          <w:rFonts w:ascii="Times New Roman" w:eastAsia="仿宋_GB2312" w:hAnsi="Times New Roman"/>
          <w:sz w:val="32"/>
          <w:szCs w:val="32"/>
        </w:rPr>
        <w:t>高校马克思主义学院治理</w:t>
      </w:r>
      <w:r>
        <w:rPr>
          <w:rFonts w:ascii="Times New Roman" w:eastAsia="仿宋_GB2312" w:hAnsi="Times New Roman" w:hint="eastAsia"/>
          <w:sz w:val="32"/>
          <w:szCs w:val="32"/>
        </w:rPr>
        <w:t>体系与</w:t>
      </w:r>
      <w:r>
        <w:rPr>
          <w:rFonts w:ascii="Times New Roman" w:eastAsia="仿宋_GB2312" w:hAnsi="Times New Roman"/>
          <w:sz w:val="32"/>
          <w:szCs w:val="32"/>
        </w:rPr>
        <w:t>治理能力研究</w:t>
      </w:r>
    </w:p>
    <w:p w14:paraId="1D8ABA9D" w14:textId="77777777" w:rsidR="005A0E3B" w:rsidRDefault="00000000">
      <w:pPr>
        <w:rPr>
          <w:rFonts w:ascii="Times New Roman" w:eastAsia="仿宋_GB2312" w:hAnsi="Times New Roman"/>
          <w:sz w:val="32"/>
          <w:szCs w:val="32"/>
        </w:rPr>
      </w:pPr>
      <w:r>
        <w:rPr>
          <w:rFonts w:ascii="Times New Roman" w:eastAsia="仿宋_GB2312" w:hAnsi="Times New Roman" w:hint="eastAsia"/>
          <w:sz w:val="32"/>
          <w:szCs w:val="32"/>
        </w:rPr>
        <w:t>14</w:t>
      </w:r>
      <w:r>
        <w:rPr>
          <w:rFonts w:ascii="仿宋_GB2312" w:eastAsia="仿宋_GB2312" w:hint="eastAsia"/>
          <w:sz w:val="32"/>
          <w:szCs w:val="32"/>
        </w:rPr>
        <w:t>.</w:t>
      </w:r>
      <w:r>
        <w:rPr>
          <w:rFonts w:ascii="Times New Roman" w:eastAsia="仿宋_GB2312" w:hAnsi="Times New Roman" w:hint="eastAsia"/>
          <w:sz w:val="32"/>
          <w:szCs w:val="32"/>
        </w:rPr>
        <w:t>做大做强马克思主义理论学科面临的问题及对策研究</w:t>
      </w:r>
    </w:p>
    <w:p w14:paraId="6E25EDED" w14:textId="77777777" w:rsidR="005A0E3B" w:rsidRDefault="00000000">
      <w:pPr>
        <w:rPr>
          <w:rFonts w:ascii="Times New Roman" w:eastAsia="仿宋_GB2312" w:hAnsi="Times New Roman"/>
          <w:sz w:val="32"/>
          <w:szCs w:val="32"/>
        </w:rPr>
      </w:pPr>
      <w:r>
        <w:rPr>
          <w:rFonts w:ascii="Times New Roman" w:eastAsia="仿宋_GB2312" w:hAnsi="Times New Roman" w:hint="eastAsia"/>
          <w:sz w:val="32"/>
          <w:szCs w:val="32"/>
        </w:rPr>
        <w:t>15</w:t>
      </w:r>
      <w:r>
        <w:rPr>
          <w:rFonts w:ascii="仿宋_GB2312" w:eastAsia="仿宋_GB2312" w:hint="eastAsia"/>
          <w:sz w:val="32"/>
          <w:szCs w:val="32"/>
        </w:rPr>
        <w:t>.</w:t>
      </w:r>
      <w:r>
        <w:rPr>
          <w:rFonts w:ascii="Times New Roman" w:eastAsia="仿宋_GB2312" w:hAnsi="Times New Roman"/>
          <w:sz w:val="32"/>
          <w:szCs w:val="32"/>
        </w:rPr>
        <w:t>新时代大学生</w:t>
      </w:r>
      <w:r>
        <w:rPr>
          <w:rFonts w:eastAsia="仿宋_GB2312" w:hint="eastAsia"/>
          <w:sz w:val="32"/>
          <w:szCs w:val="32"/>
        </w:rPr>
        <w:t>思想、心理及关心的热点难点问题</w:t>
      </w:r>
      <w:r>
        <w:rPr>
          <w:rFonts w:eastAsia="仿宋_GB2312"/>
          <w:sz w:val="32"/>
          <w:szCs w:val="32"/>
        </w:rPr>
        <w:t>研究</w:t>
      </w:r>
    </w:p>
    <w:p w14:paraId="40259595" w14:textId="77777777" w:rsidR="005A0E3B" w:rsidRDefault="005A0E3B">
      <w:pPr>
        <w:rPr>
          <w:rFonts w:ascii="仿宋_GB2312" w:eastAsia="仿宋_GB2312"/>
          <w:sz w:val="32"/>
          <w:szCs w:val="32"/>
        </w:rPr>
      </w:pPr>
    </w:p>
    <w:sectPr w:rsidR="005A0E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09"/>
    <w:rsid w:val="0016308E"/>
    <w:rsid w:val="00354534"/>
    <w:rsid w:val="00365A09"/>
    <w:rsid w:val="004B0063"/>
    <w:rsid w:val="004B00A4"/>
    <w:rsid w:val="004D4AAD"/>
    <w:rsid w:val="00570A45"/>
    <w:rsid w:val="005866D7"/>
    <w:rsid w:val="005A0E3B"/>
    <w:rsid w:val="00743CDD"/>
    <w:rsid w:val="007601AB"/>
    <w:rsid w:val="00792ABB"/>
    <w:rsid w:val="0095447D"/>
    <w:rsid w:val="009642B2"/>
    <w:rsid w:val="009719E6"/>
    <w:rsid w:val="00B85D0D"/>
    <w:rsid w:val="00D0543A"/>
    <w:rsid w:val="00D3765C"/>
    <w:rsid w:val="00D810B3"/>
    <w:rsid w:val="00F87FE8"/>
    <w:rsid w:val="2F9279F4"/>
    <w:rsid w:val="47164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4C97"/>
  <w15:docId w15:val="{444E907D-9262-4AF1-B1E5-DE998ED6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ghc</dc:creator>
  <cp:lastModifiedBy>陈 海丽</cp:lastModifiedBy>
  <cp:revision>2</cp:revision>
  <cp:lastPrinted>2022-08-01T02:09:00Z</cp:lastPrinted>
  <dcterms:created xsi:type="dcterms:W3CDTF">2022-08-15T07:58:00Z</dcterms:created>
  <dcterms:modified xsi:type="dcterms:W3CDTF">2022-08-15T07:58:00Z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