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13A02">
      <w:pPr>
        <w:pStyle w:val="2"/>
        <w:jc w:val="center"/>
        <w:rPr>
          <w:rFonts w:hint="default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</w:pPr>
      <w:bookmarkStart w:id="2" w:name="_GoBack"/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  <w:t>科技成果信息登记表</w:t>
      </w:r>
      <w:bookmarkEnd w:id="2"/>
    </w:p>
    <w:tbl>
      <w:tblPr>
        <w:tblStyle w:val="5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868"/>
        <w:gridCol w:w="1317"/>
        <w:gridCol w:w="1063"/>
        <w:gridCol w:w="2274"/>
        <w:gridCol w:w="1438"/>
        <w:gridCol w:w="1051"/>
      </w:tblGrid>
      <w:tr w14:paraId="27EED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23" w:type="dxa"/>
            <w:gridSpan w:val="7"/>
            <w:noWrap w:val="0"/>
            <w:vAlign w:val="center"/>
          </w:tcPr>
          <w:p w14:paraId="28BFE36E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黑体"/>
                <w:snapToGrid/>
                <w:color w:val="auto"/>
                <w:kern w:val="2"/>
                <w:sz w:val="24"/>
                <w:szCs w:val="24"/>
              </w:rPr>
              <w:t>一、基本情况</w:t>
            </w:r>
          </w:p>
        </w:tc>
      </w:tr>
      <w:tr w14:paraId="30DF5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0" w:type="dxa"/>
            <w:gridSpan w:val="2"/>
            <w:noWrap w:val="0"/>
            <w:vAlign w:val="center"/>
          </w:tcPr>
          <w:p w14:paraId="2984A38B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pacing w:val="-20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pacing w:val="-20"/>
                <w:sz w:val="24"/>
                <w:szCs w:val="24"/>
                <w:highlight w:val="none"/>
              </w:rPr>
              <w:t>成果名称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 w14:paraId="57DB4BE3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574D9016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>完成时间</w:t>
            </w:r>
          </w:p>
        </w:tc>
        <w:tc>
          <w:tcPr>
            <w:tcW w:w="2489" w:type="dxa"/>
            <w:gridSpan w:val="2"/>
            <w:noWrap w:val="0"/>
            <w:vAlign w:val="center"/>
          </w:tcPr>
          <w:p w14:paraId="58161F60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7126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0" w:type="dxa"/>
            <w:gridSpan w:val="2"/>
            <w:noWrap w:val="0"/>
            <w:vAlign w:val="center"/>
          </w:tcPr>
          <w:p w14:paraId="02B530F4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eastAsia="宋体"/>
                <w:color w:val="auto"/>
                <w:spacing w:val="-20"/>
                <w:sz w:val="24"/>
                <w:szCs w:val="24"/>
                <w:highlight w:val="none"/>
              </w:rPr>
              <w:t>完成单位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 w14:paraId="64828F73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43D14221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拟交易价格</w:t>
            </w:r>
          </w:p>
        </w:tc>
        <w:tc>
          <w:tcPr>
            <w:tcW w:w="2489" w:type="dxa"/>
            <w:gridSpan w:val="2"/>
            <w:noWrap w:val="0"/>
            <w:vAlign w:val="center"/>
          </w:tcPr>
          <w:p w14:paraId="38574BBE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6D68E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0" w:type="dxa"/>
            <w:gridSpan w:val="2"/>
            <w:noWrap w:val="0"/>
            <w:vAlign w:val="center"/>
          </w:tcPr>
          <w:p w14:paraId="57F06B02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是否已获授权专利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 w14:paraId="35B67818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eastAsia" w:eastAsia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 </w:t>
            </w:r>
            <w:r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  <w:tc>
          <w:tcPr>
            <w:tcW w:w="2274" w:type="dxa"/>
            <w:noWrap w:val="0"/>
            <w:vAlign w:val="center"/>
          </w:tcPr>
          <w:p w14:paraId="10FF0DAC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IPC分类号</w:t>
            </w:r>
          </w:p>
        </w:tc>
        <w:tc>
          <w:tcPr>
            <w:tcW w:w="2489" w:type="dxa"/>
            <w:gridSpan w:val="2"/>
            <w:noWrap w:val="0"/>
            <w:vAlign w:val="center"/>
          </w:tcPr>
          <w:p w14:paraId="43044C75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5AD2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380" w:type="dxa"/>
            <w:gridSpan w:val="2"/>
            <w:noWrap w:val="0"/>
            <w:vAlign w:val="center"/>
          </w:tcPr>
          <w:p w14:paraId="36E2357B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专利号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 w14:paraId="6DD4F75E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20C187A0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专利类型</w:t>
            </w:r>
          </w:p>
        </w:tc>
        <w:tc>
          <w:tcPr>
            <w:tcW w:w="2489" w:type="dxa"/>
            <w:gridSpan w:val="2"/>
            <w:noWrap w:val="0"/>
            <w:vAlign w:val="center"/>
          </w:tcPr>
          <w:p w14:paraId="278286F3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 w:val="13"/>
                <w:szCs w:val="13"/>
              </w:rPr>
              <w:t>□</w:t>
            </w:r>
            <w:r>
              <w:rPr>
                <w:rFonts w:hint="eastAsia" w:eastAsia="宋体"/>
                <w:color w:val="auto"/>
                <w:sz w:val="13"/>
                <w:szCs w:val="13"/>
                <w:lang w:val="en-US" w:eastAsia="zh-CN"/>
              </w:rPr>
              <w:t>发明专利</w:t>
            </w:r>
            <w:r>
              <w:rPr>
                <w:rFonts w:eastAsia="宋体"/>
                <w:color w:val="auto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/>
                <w:color w:val="auto"/>
                <w:sz w:val="13"/>
                <w:szCs w:val="13"/>
              </w:rPr>
              <w:t>□</w:t>
            </w:r>
            <w:r>
              <w:rPr>
                <w:rFonts w:hint="eastAsia" w:eastAsia="宋体"/>
                <w:color w:val="auto"/>
                <w:sz w:val="13"/>
                <w:szCs w:val="13"/>
                <w:lang w:val="en-US" w:eastAsia="zh-CN"/>
              </w:rPr>
              <w:t>实用新型</w:t>
            </w:r>
            <w:r>
              <w:rPr>
                <w:rFonts w:eastAsia="宋体"/>
                <w:color w:val="auto"/>
                <w:sz w:val="13"/>
                <w:szCs w:val="13"/>
              </w:rPr>
              <w:t xml:space="preserve">  </w:t>
            </w:r>
            <w:r>
              <w:rPr>
                <w:rFonts w:ascii="宋体" w:hAnsi="宋体" w:eastAsia="宋体"/>
                <w:color w:val="auto"/>
                <w:sz w:val="13"/>
                <w:szCs w:val="13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13"/>
                <w:szCs w:val="13"/>
                <w:lang w:val="en-US" w:eastAsia="zh-CN"/>
              </w:rPr>
              <w:t>外观设计</w:t>
            </w:r>
          </w:p>
        </w:tc>
      </w:tr>
      <w:tr w14:paraId="1F96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2380" w:type="dxa"/>
            <w:gridSpan w:val="2"/>
            <w:noWrap w:val="0"/>
            <w:vAlign w:val="center"/>
          </w:tcPr>
          <w:p w14:paraId="139857B2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发明人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 w14:paraId="45CBA48F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47B10188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专利权人</w:t>
            </w:r>
          </w:p>
        </w:tc>
        <w:tc>
          <w:tcPr>
            <w:tcW w:w="2489" w:type="dxa"/>
            <w:gridSpan w:val="2"/>
            <w:noWrap w:val="0"/>
            <w:vAlign w:val="center"/>
          </w:tcPr>
          <w:p w14:paraId="2210B698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25FDB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80" w:type="dxa"/>
            <w:gridSpan w:val="2"/>
            <w:noWrap w:val="0"/>
            <w:vAlign w:val="center"/>
          </w:tcPr>
          <w:p w14:paraId="442CCB78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专利申请日期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 w14:paraId="58F944AB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74" w:type="dxa"/>
            <w:noWrap w:val="0"/>
            <w:vAlign w:val="center"/>
          </w:tcPr>
          <w:p w14:paraId="6954ECD5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专利授权日期</w:t>
            </w:r>
          </w:p>
        </w:tc>
        <w:tc>
          <w:tcPr>
            <w:tcW w:w="2489" w:type="dxa"/>
            <w:gridSpan w:val="2"/>
            <w:noWrap w:val="0"/>
            <w:vAlign w:val="center"/>
          </w:tcPr>
          <w:p w14:paraId="6B01E2C2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4704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2" w:type="dxa"/>
            <w:noWrap w:val="0"/>
            <w:vAlign w:val="center"/>
          </w:tcPr>
          <w:p w14:paraId="3F72B8B9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sz w:val="24"/>
                <w:szCs w:val="24"/>
              </w:rPr>
              <w:t>完成人</w:t>
            </w:r>
          </w:p>
        </w:tc>
        <w:tc>
          <w:tcPr>
            <w:tcW w:w="2185" w:type="dxa"/>
            <w:gridSpan w:val="2"/>
            <w:noWrap w:val="0"/>
            <w:vAlign w:val="center"/>
          </w:tcPr>
          <w:p w14:paraId="4DC4E240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18580CD0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sz w:val="24"/>
                <w:szCs w:val="24"/>
              </w:rPr>
              <w:t>部门</w:t>
            </w:r>
          </w:p>
        </w:tc>
        <w:tc>
          <w:tcPr>
            <w:tcW w:w="4763" w:type="dxa"/>
            <w:gridSpan w:val="3"/>
            <w:noWrap w:val="0"/>
            <w:vAlign w:val="center"/>
          </w:tcPr>
          <w:p w14:paraId="492DEC76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73188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2" w:type="dxa"/>
            <w:noWrap w:val="0"/>
            <w:vAlign w:val="center"/>
          </w:tcPr>
          <w:p w14:paraId="53F116B4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2185" w:type="dxa"/>
            <w:gridSpan w:val="2"/>
            <w:noWrap w:val="0"/>
            <w:vAlign w:val="center"/>
          </w:tcPr>
          <w:p w14:paraId="552ECB15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1F2D93E3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sz w:val="24"/>
                <w:szCs w:val="24"/>
              </w:rPr>
              <w:t>e-mail</w:t>
            </w:r>
          </w:p>
        </w:tc>
        <w:tc>
          <w:tcPr>
            <w:tcW w:w="2274" w:type="dxa"/>
            <w:noWrap w:val="0"/>
            <w:vAlign w:val="center"/>
          </w:tcPr>
          <w:p w14:paraId="765C652F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5958F949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sz w:val="24"/>
                <w:szCs w:val="24"/>
              </w:rPr>
              <w:t>职称/职务</w:t>
            </w:r>
          </w:p>
        </w:tc>
        <w:tc>
          <w:tcPr>
            <w:tcW w:w="1051" w:type="dxa"/>
            <w:noWrap w:val="0"/>
            <w:vAlign w:val="center"/>
          </w:tcPr>
          <w:p w14:paraId="0080D486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</w:p>
        </w:tc>
      </w:tr>
      <w:tr w14:paraId="1CB7F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2" w:type="dxa"/>
            <w:noWrap w:val="0"/>
            <w:vAlign w:val="center"/>
          </w:tcPr>
          <w:p w14:paraId="44CAB3E8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185" w:type="dxa"/>
            <w:gridSpan w:val="2"/>
            <w:noWrap w:val="0"/>
            <w:vAlign w:val="center"/>
          </w:tcPr>
          <w:p w14:paraId="1F99321F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0D0AE828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>部门</w:t>
            </w:r>
          </w:p>
        </w:tc>
        <w:tc>
          <w:tcPr>
            <w:tcW w:w="4763" w:type="dxa"/>
            <w:gridSpan w:val="3"/>
            <w:noWrap w:val="0"/>
            <w:vAlign w:val="center"/>
          </w:tcPr>
          <w:p w14:paraId="00F91CE5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4C9F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2" w:type="dxa"/>
            <w:noWrap w:val="0"/>
            <w:vAlign w:val="center"/>
          </w:tcPr>
          <w:p w14:paraId="7CC156C5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>手机</w:t>
            </w:r>
          </w:p>
        </w:tc>
        <w:tc>
          <w:tcPr>
            <w:tcW w:w="2185" w:type="dxa"/>
            <w:gridSpan w:val="2"/>
            <w:noWrap w:val="0"/>
            <w:vAlign w:val="center"/>
          </w:tcPr>
          <w:p w14:paraId="42337FF3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pacing w:val="-20"/>
                <w:sz w:val="24"/>
                <w:szCs w:val="24"/>
                <w:highlight w:val="none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2454D3E0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>e-mail</w:t>
            </w:r>
          </w:p>
        </w:tc>
        <w:tc>
          <w:tcPr>
            <w:tcW w:w="2274" w:type="dxa"/>
            <w:noWrap w:val="0"/>
            <w:vAlign w:val="center"/>
          </w:tcPr>
          <w:p w14:paraId="35591D39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49061A9B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>职称/职务</w:t>
            </w:r>
          </w:p>
        </w:tc>
        <w:tc>
          <w:tcPr>
            <w:tcW w:w="1051" w:type="dxa"/>
            <w:noWrap w:val="0"/>
            <w:vAlign w:val="center"/>
          </w:tcPr>
          <w:p w14:paraId="77D1BFA6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8A2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2" w:type="dxa"/>
            <w:noWrap w:val="0"/>
            <w:vAlign w:val="center"/>
          </w:tcPr>
          <w:p w14:paraId="22D20BF3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>成熟程度</w:t>
            </w:r>
          </w:p>
        </w:tc>
        <w:tc>
          <w:tcPr>
            <w:tcW w:w="8011" w:type="dxa"/>
            <w:gridSpan w:val="6"/>
            <w:noWrap w:val="0"/>
            <w:vAlign w:val="center"/>
          </w:tcPr>
          <w:p w14:paraId="2471FB60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正在研发</w:t>
            </w: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已有样品</w:t>
            </w: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通过小试</w:t>
            </w: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通过中试</w:t>
            </w: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可以量产</w:t>
            </w:r>
          </w:p>
        </w:tc>
      </w:tr>
      <w:tr w14:paraId="37C23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2" w:type="dxa"/>
            <w:noWrap w:val="0"/>
            <w:vAlign w:val="center"/>
          </w:tcPr>
          <w:p w14:paraId="3F4B1A6A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成果形式</w:t>
            </w:r>
          </w:p>
        </w:tc>
        <w:tc>
          <w:tcPr>
            <w:tcW w:w="8011" w:type="dxa"/>
            <w:gridSpan w:val="6"/>
            <w:noWrap w:val="0"/>
            <w:vAlign w:val="center"/>
          </w:tcPr>
          <w:p w14:paraId="54E3C996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新技术</w:t>
            </w:r>
            <w:r>
              <w:rPr>
                <w:rFonts w:eastAsia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新工艺</w:t>
            </w:r>
            <w:r>
              <w:rPr>
                <w:rFonts w:eastAsia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新产品</w:t>
            </w:r>
            <w:r>
              <w:rPr>
                <w:rFonts w:eastAsia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>新材料</w:t>
            </w:r>
            <w:r>
              <w:rPr>
                <w:rFonts w:eastAsia="宋体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新装备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>新品种</w:t>
            </w:r>
          </w:p>
        </w:tc>
      </w:tr>
      <w:tr w14:paraId="6F13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2" w:type="dxa"/>
            <w:noWrap w:val="0"/>
            <w:vAlign w:val="center"/>
          </w:tcPr>
          <w:p w14:paraId="23E9A06B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合作方式</w:t>
            </w:r>
          </w:p>
        </w:tc>
        <w:tc>
          <w:tcPr>
            <w:tcW w:w="8011" w:type="dxa"/>
            <w:gridSpan w:val="6"/>
            <w:noWrap w:val="0"/>
            <w:vAlign w:val="center"/>
          </w:tcPr>
          <w:p w14:paraId="38DB445F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技术转让</w:t>
            </w: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技术开发</w:t>
            </w: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技术咨询</w:t>
            </w: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技术服务</w:t>
            </w: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技术入股</w:t>
            </w:r>
          </w:p>
        </w:tc>
      </w:tr>
      <w:tr w14:paraId="5D813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exact"/>
          <w:jc w:val="center"/>
        </w:trPr>
        <w:tc>
          <w:tcPr>
            <w:tcW w:w="1512" w:type="dxa"/>
            <w:noWrap w:val="0"/>
            <w:vAlign w:val="center"/>
          </w:tcPr>
          <w:p w14:paraId="37C544BD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>应用产业</w:t>
            </w: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技术</w:t>
            </w: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>领域</w:t>
            </w:r>
          </w:p>
        </w:tc>
        <w:tc>
          <w:tcPr>
            <w:tcW w:w="8011" w:type="dxa"/>
            <w:gridSpan w:val="6"/>
            <w:noWrap w:val="0"/>
            <w:vAlign w:val="center"/>
          </w:tcPr>
          <w:p w14:paraId="1382622A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  <w:t xml:space="preserve">高端装备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集成电路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新能源 </w:t>
            </w:r>
            <w:bookmarkStart w:id="0" w:name="OLE_LINK2"/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bookmarkEnd w:id="0"/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新材料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生物医药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>新能源汽车</w:t>
            </w:r>
          </w:p>
          <w:p w14:paraId="242E77E9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新型电力装备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节能环保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软件与信息服务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物联网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>航空航天</w:t>
            </w:r>
          </w:p>
          <w:p w14:paraId="47924ECD"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高技术船舶和海工装备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新一代信息通信 </w:t>
            </w:r>
          </w:p>
          <w:p w14:paraId="2B4621A2">
            <w:pPr>
              <w:autoSpaceDE/>
              <w:autoSpaceDN/>
              <w:adjustRightInd w:val="0"/>
              <w:spacing w:line="240" w:lineRule="auto"/>
              <w:ind w:left="240" w:hanging="240" w:hangingChars="100"/>
              <w:jc w:val="left"/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冶金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化工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高端纺织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绿色食品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新型建材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>现代农业</w:t>
            </w:r>
          </w:p>
          <w:p w14:paraId="5BFD508A">
            <w:pPr>
              <w:autoSpaceDE/>
              <w:autoSpaceDN/>
              <w:adjustRightInd w:val="0"/>
              <w:spacing w:line="240" w:lineRule="auto"/>
              <w:ind w:left="240" w:hanging="240" w:hangingChars="100"/>
              <w:jc w:val="left"/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第三代半导体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通用人工智能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类脑智能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量子科技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氢能和新型储能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深海深地空天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合成生物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细胞和基因技术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未来网络 </w:t>
            </w:r>
          </w:p>
          <w:p w14:paraId="38D62E20">
            <w:pPr>
              <w:autoSpaceDE/>
              <w:autoSpaceDN/>
              <w:adjustRightInd w:val="0"/>
              <w:spacing w:line="240" w:lineRule="auto"/>
              <w:ind w:left="240" w:hanging="240" w:hangingChars="100"/>
              <w:jc w:val="left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先进计算 </w:t>
            </w:r>
            <w:bookmarkStart w:id="1" w:name="OLE_LINK3"/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bookmarkEnd w:id="1"/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 xml:space="preserve"> 元宇宙 </w:t>
            </w:r>
            <w:r>
              <w:rPr>
                <w:rFonts w:ascii="宋体" w:hAnsi="宋体" w:eastAsia="宋体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5E029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523" w:type="dxa"/>
            <w:gridSpan w:val="7"/>
            <w:noWrap w:val="0"/>
            <w:vAlign w:val="center"/>
          </w:tcPr>
          <w:p w14:paraId="01DD1EA7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黑体"/>
                <w:snapToGrid/>
                <w:color w:val="auto"/>
                <w:kern w:val="2"/>
                <w:sz w:val="24"/>
                <w:szCs w:val="24"/>
              </w:rPr>
              <w:t>二、成果简介</w:t>
            </w:r>
          </w:p>
        </w:tc>
      </w:tr>
      <w:tr w14:paraId="0906A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512" w:type="dxa"/>
            <w:noWrap w:val="0"/>
            <w:vAlign w:val="center"/>
          </w:tcPr>
          <w:p w14:paraId="5198256F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成果概况</w:t>
            </w:r>
          </w:p>
        </w:tc>
        <w:tc>
          <w:tcPr>
            <w:tcW w:w="8011" w:type="dxa"/>
            <w:gridSpan w:val="6"/>
            <w:noWrap w:val="0"/>
            <w:vAlign w:val="center"/>
          </w:tcPr>
          <w:p w14:paraId="0BDC04E2">
            <w:pPr>
              <w:autoSpaceDE/>
              <w:autoSpaceDN/>
              <w:adjustRightInd w:val="0"/>
              <w:spacing w:line="240" w:lineRule="auto"/>
              <w:ind w:firstLine="420" w:firstLineChars="200"/>
            </w:pPr>
          </w:p>
          <w:p w14:paraId="658BEF01">
            <w:pPr>
              <w:pStyle w:val="2"/>
            </w:pPr>
          </w:p>
          <w:p w14:paraId="164288D7"/>
          <w:p w14:paraId="0E296C98">
            <w:pPr>
              <w:pStyle w:val="2"/>
            </w:pPr>
          </w:p>
          <w:p w14:paraId="32F033D9"/>
          <w:p w14:paraId="210E7FCD">
            <w:pPr>
              <w:pStyle w:val="2"/>
            </w:pPr>
          </w:p>
          <w:p w14:paraId="1BD53B08"/>
          <w:p w14:paraId="1BDFEE4C">
            <w:pPr>
              <w:pStyle w:val="2"/>
            </w:pPr>
          </w:p>
          <w:p w14:paraId="7117E112"/>
          <w:p w14:paraId="158FBC09">
            <w:pPr>
              <w:pStyle w:val="2"/>
            </w:pPr>
          </w:p>
          <w:p w14:paraId="6664983F"/>
          <w:p w14:paraId="2B2DBE6F"/>
          <w:p w14:paraId="382BCFD5"/>
        </w:tc>
      </w:tr>
      <w:tr w14:paraId="458F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512" w:type="dxa"/>
            <w:noWrap w:val="0"/>
            <w:vAlign w:val="center"/>
          </w:tcPr>
          <w:p w14:paraId="33B113E3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主要</w:t>
            </w:r>
          </w:p>
          <w:p w14:paraId="2CAC3591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宋体"/>
                <w:color w:val="auto"/>
                <w:sz w:val="24"/>
                <w:szCs w:val="24"/>
                <w:highlight w:val="none"/>
              </w:rPr>
              <w:t>技术指标</w:t>
            </w:r>
          </w:p>
        </w:tc>
        <w:tc>
          <w:tcPr>
            <w:tcW w:w="8011" w:type="dxa"/>
            <w:gridSpan w:val="6"/>
            <w:noWrap w:val="0"/>
            <w:vAlign w:val="center"/>
          </w:tcPr>
          <w:p w14:paraId="107CDBD4">
            <w:pPr>
              <w:autoSpaceDE/>
              <w:autoSpaceDN/>
              <w:adjustRightInd w:val="0"/>
              <w:spacing w:line="240" w:lineRule="auto"/>
              <w:ind w:firstLine="420" w:firstLineChars="200"/>
            </w:pPr>
          </w:p>
          <w:p w14:paraId="2AA31C9F">
            <w:pPr>
              <w:pStyle w:val="2"/>
            </w:pPr>
          </w:p>
          <w:p w14:paraId="14C883C8"/>
          <w:p w14:paraId="2BA98465">
            <w:pPr>
              <w:pStyle w:val="2"/>
            </w:pPr>
          </w:p>
          <w:p w14:paraId="3A3150B1"/>
          <w:p w14:paraId="0E6C965A"/>
          <w:p w14:paraId="2D375D38">
            <w:pPr>
              <w:pStyle w:val="2"/>
            </w:pPr>
          </w:p>
          <w:p w14:paraId="30690FAE"/>
          <w:p w14:paraId="0C0C2F85"/>
          <w:p w14:paraId="70C19445">
            <w:pPr>
              <w:pStyle w:val="2"/>
            </w:pPr>
          </w:p>
          <w:p w14:paraId="10AA01EF"/>
          <w:p w14:paraId="45F1AF79">
            <w:pPr>
              <w:pStyle w:val="2"/>
            </w:pPr>
          </w:p>
          <w:p w14:paraId="0904DC79"/>
        </w:tc>
      </w:tr>
      <w:tr w14:paraId="7FB7C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512" w:type="dxa"/>
            <w:noWrap w:val="0"/>
            <w:vAlign w:val="center"/>
          </w:tcPr>
          <w:p w14:paraId="2D95900B"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应用领域和市场前景</w:t>
            </w:r>
          </w:p>
        </w:tc>
        <w:tc>
          <w:tcPr>
            <w:tcW w:w="8011" w:type="dxa"/>
            <w:gridSpan w:val="6"/>
            <w:noWrap w:val="0"/>
            <w:vAlign w:val="center"/>
          </w:tcPr>
          <w:p w14:paraId="2F9708F0">
            <w:pPr>
              <w:autoSpaceDE/>
              <w:autoSpaceDN/>
              <w:adjustRightInd w:val="0"/>
              <w:spacing w:line="240" w:lineRule="auto"/>
              <w:ind w:firstLine="420" w:firstLineChars="200"/>
            </w:pPr>
          </w:p>
          <w:p w14:paraId="5EB29459">
            <w:pPr>
              <w:pStyle w:val="2"/>
            </w:pPr>
          </w:p>
          <w:p w14:paraId="34CA65CA"/>
          <w:p w14:paraId="3B39E301">
            <w:pPr>
              <w:pStyle w:val="2"/>
            </w:pPr>
          </w:p>
          <w:p w14:paraId="45EA14B4">
            <w:pPr>
              <w:pStyle w:val="2"/>
            </w:pPr>
          </w:p>
          <w:p w14:paraId="02929463"/>
          <w:p w14:paraId="655994D9">
            <w:pPr>
              <w:pStyle w:val="2"/>
            </w:pPr>
          </w:p>
          <w:p w14:paraId="02E58F48"/>
          <w:p w14:paraId="54EDA688">
            <w:pPr>
              <w:pStyle w:val="2"/>
            </w:pPr>
          </w:p>
          <w:p w14:paraId="3E28D8BB"/>
          <w:p w14:paraId="0E2B1B4C">
            <w:pPr>
              <w:pStyle w:val="2"/>
            </w:pPr>
          </w:p>
          <w:p w14:paraId="55B93374">
            <w:pPr>
              <w:pStyle w:val="2"/>
            </w:pPr>
          </w:p>
          <w:p w14:paraId="39A16450"/>
        </w:tc>
      </w:tr>
    </w:tbl>
    <w:p w14:paraId="0C21E8B9">
      <w:pPr>
        <w:jc w:val="both"/>
        <w:rPr>
          <w:rFonts w:hint="eastAsia" w:ascii="方正黑体简体" w:hAnsi="方正黑体简体" w:eastAsia="方正黑体简体" w:cs="方正黑体简体"/>
          <w:sz w:val="34"/>
          <w:szCs w:val="34"/>
          <w:highlight w:val="none"/>
          <w:u w:val="none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74993B-899E-41C9-9C48-D54D31E708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0D3DAFA-0F4F-4FA5-B9AD-397E1EA419B4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9358B75-B177-4655-B11C-274E7C1D9C0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E96D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B2730B"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B2730B"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C4BD7"/>
    <w:rsid w:val="01CD23ED"/>
    <w:rsid w:val="08074B15"/>
    <w:rsid w:val="09073744"/>
    <w:rsid w:val="0A8B08E0"/>
    <w:rsid w:val="0BDA0438"/>
    <w:rsid w:val="0D9770AE"/>
    <w:rsid w:val="0DB3112B"/>
    <w:rsid w:val="0DF25CAE"/>
    <w:rsid w:val="0E9B6F95"/>
    <w:rsid w:val="0EBB6BE2"/>
    <w:rsid w:val="0FCF2C1B"/>
    <w:rsid w:val="104318C4"/>
    <w:rsid w:val="12C807B5"/>
    <w:rsid w:val="154B7A26"/>
    <w:rsid w:val="167E1FD6"/>
    <w:rsid w:val="189B13D4"/>
    <w:rsid w:val="1A742DC3"/>
    <w:rsid w:val="1BAB11AC"/>
    <w:rsid w:val="1FD2155C"/>
    <w:rsid w:val="21F82534"/>
    <w:rsid w:val="23DE5321"/>
    <w:rsid w:val="26B6749A"/>
    <w:rsid w:val="27A87D04"/>
    <w:rsid w:val="305E5D86"/>
    <w:rsid w:val="31F64FC6"/>
    <w:rsid w:val="32ED5F2D"/>
    <w:rsid w:val="34C76ED4"/>
    <w:rsid w:val="38207E4F"/>
    <w:rsid w:val="38B7093B"/>
    <w:rsid w:val="39B864CD"/>
    <w:rsid w:val="3BD57135"/>
    <w:rsid w:val="3F90595F"/>
    <w:rsid w:val="3FEF7A9C"/>
    <w:rsid w:val="43AE30ED"/>
    <w:rsid w:val="451835E7"/>
    <w:rsid w:val="45625137"/>
    <w:rsid w:val="457E108D"/>
    <w:rsid w:val="462E11A3"/>
    <w:rsid w:val="46A56AD4"/>
    <w:rsid w:val="48C222B6"/>
    <w:rsid w:val="4B4375E5"/>
    <w:rsid w:val="4CC05356"/>
    <w:rsid w:val="50632C2F"/>
    <w:rsid w:val="533B1DD4"/>
    <w:rsid w:val="58ED62E3"/>
    <w:rsid w:val="598F7E55"/>
    <w:rsid w:val="5B4A6CAF"/>
    <w:rsid w:val="5F9F2692"/>
    <w:rsid w:val="60CE4ECB"/>
    <w:rsid w:val="60DB3DFE"/>
    <w:rsid w:val="612B09E3"/>
    <w:rsid w:val="620C0ACF"/>
    <w:rsid w:val="685501CF"/>
    <w:rsid w:val="687010AD"/>
    <w:rsid w:val="6B385F7F"/>
    <w:rsid w:val="6BEF6B06"/>
    <w:rsid w:val="6FD81285"/>
    <w:rsid w:val="711630E6"/>
    <w:rsid w:val="724D0417"/>
    <w:rsid w:val="736B6664"/>
    <w:rsid w:val="749425ED"/>
    <w:rsid w:val="7602590B"/>
    <w:rsid w:val="77381930"/>
    <w:rsid w:val="7F38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1143</Words>
  <Characters>1240</Characters>
  <Lines>0</Lines>
  <Paragraphs>0</Paragraphs>
  <TotalTime>46</TotalTime>
  <ScaleCrop>false</ScaleCrop>
  <LinksUpToDate>false</LinksUpToDate>
  <CharactersWithSpaces>1294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2020-08-27T01:31:00Z</dcterms:created>
  <dc:creator>admin</dc:creator>
  <cp:lastModifiedBy>CHZ</cp:lastModifiedBy>
  <cp:lastPrinted>2026-05-28T08:51:00Z</cp:lastPrinted>
  <dcterms:modified xsi:type="dcterms:W3CDTF">2026-06-03T06:18:34Z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eyJoZGlkIjoiNzc1ZGY4YTU4N2FiYzVkNzBhMDc4YTNlODEwYmQ0ZWYiLCJ1c2VySWQiOiIzMjM2ODk5OTMifQ==</vt:lpwstr>
  </property>
  <property fmtid="{D5CDD505-2E9C-101B-9397-08002B2CF9AE}" pid="4" name="ICV">
    <vt:lpwstr>E6D8BB0197ED49558B69126581D87115_13</vt:lpwstr>
  </property>
</Properties>
</file>